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C859EB" w14:textId="4EBA936D" w:rsidR="005037F5" w:rsidRPr="00E4194D" w:rsidRDefault="005037F5">
      <w:pPr>
        <w:spacing w:before="1"/>
        <w:rPr>
          <w:rFonts w:eastAsia="Times New Roman" w:cstheme="minorHAnsi"/>
          <w:sz w:val="7"/>
          <w:szCs w:val="7"/>
        </w:rPr>
      </w:pPr>
    </w:p>
    <w:p w14:paraId="452E823C" w14:textId="77777777" w:rsidR="00C07D7F" w:rsidRPr="00E4194D" w:rsidRDefault="00C07D7F">
      <w:pPr>
        <w:spacing w:before="1"/>
        <w:rPr>
          <w:rFonts w:eastAsia="Times New Roman" w:cstheme="minorHAnsi"/>
          <w:sz w:val="7"/>
          <w:szCs w:val="7"/>
        </w:rPr>
      </w:pPr>
    </w:p>
    <w:p w14:paraId="24470700" w14:textId="77777777" w:rsidR="00C07D7F" w:rsidRPr="00E4194D" w:rsidRDefault="00C07094" w:rsidP="004431E8">
      <w:pPr>
        <w:jc w:val="center"/>
        <w:rPr>
          <w:rFonts w:cstheme="minorHAnsi"/>
          <w:sz w:val="48"/>
          <w:szCs w:val="48"/>
        </w:rPr>
      </w:pPr>
      <w:r w:rsidRPr="00E4194D">
        <w:rPr>
          <w:rFonts w:cstheme="minorHAnsi"/>
          <w:noProof/>
          <w:sz w:val="48"/>
          <w:szCs w:val="48"/>
          <w:lang w:val="en-GB" w:eastAsia="en-GB"/>
        </w:rPr>
        <w:drawing>
          <wp:inline distT="0" distB="0" distL="0" distR="0" wp14:anchorId="052A636D" wp14:editId="15F73E55">
            <wp:extent cx="3416300" cy="897255"/>
            <wp:effectExtent l="19050" t="0" r="0" b="0"/>
            <wp:docPr id="1" name="Picture 1" descr="C:\Users\0935133\AppData\Local\Microsoft\Windows\Temporary Internet Files\Content.Outlook\4F20P16M\A4 DAERA Logo proce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935133\AppData\Local\Microsoft\Windows\Temporary Internet Files\Content.Outlook\4F20P16M\A4 DAERA Logo process.jpg"/>
                    <pic:cNvPicPr>
                      <a:picLocks noChangeAspect="1" noChangeArrowheads="1"/>
                    </pic:cNvPicPr>
                  </pic:nvPicPr>
                  <pic:blipFill>
                    <a:blip r:embed="rId11" cstate="print"/>
                    <a:srcRect/>
                    <a:stretch>
                      <a:fillRect/>
                    </a:stretch>
                  </pic:blipFill>
                  <pic:spPr bwMode="auto">
                    <a:xfrm>
                      <a:off x="0" y="0"/>
                      <a:ext cx="3416300" cy="897255"/>
                    </a:xfrm>
                    <a:prstGeom prst="rect">
                      <a:avLst/>
                    </a:prstGeom>
                    <a:noFill/>
                    <a:ln w="9525">
                      <a:noFill/>
                      <a:miter lim="800000"/>
                      <a:headEnd/>
                      <a:tailEnd/>
                    </a:ln>
                  </pic:spPr>
                </pic:pic>
              </a:graphicData>
            </a:graphic>
          </wp:inline>
        </w:drawing>
      </w:r>
    </w:p>
    <w:p w14:paraId="53E43E40" w14:textId="77777777" w:rsidR="00C07094" w:rsidRPr="00E4194D" w:rsidRDefault="00C07094" w:rsidP="00ED7D9F">
      <w:pPr>
        <w:rPr>
          <w:rFonts w:cstheme="minorHAnsi"/>
          <w:sz w:val="48"/>
          <w:szCs w:val="48"/>
        </w:rPr>
      </w:pPr>
    </w:p>
    <w:p w14:paraId="7C823467" w14:textId="38F3291B" w:rsidR="00365442" w:rsidRDefault="00C07D7F" w:rsidP="0002172A">
      <w:pPr>
        <w:spacing w:before="24"/>
        <w:ind w:left="133"/>
        <w:jc w:val="center"/>
        <w:rPr>
          <w:rFonts w:eastAsia="Arial" w:cstheme="minorHAnsi"/>
          <w:b/>
          <w:color w:val="231F20"/>
          <w:spacing w:val="-2"/>
          <w:sz w:val="44"/>
          <w:szCs w:val="44"/>
        </w:rPr>
      </w:pPr>
      <w:r w:rsidRPr="00E4194D">
        <w:rPr>
          <w:rFonts w:eastAsia="Arial" w:cstheme="minorHAnsi"/>
          <w:b/>
          <w:bCs/>
          <w:color w:val="231F20"/>
          <w:spacing w:val="-1"/>
          <w:sz w:val="44"/>
          <w:szCs w:val="44"/>
        </w:rPr>
        <w:t>R</w:t>
      </w:r>
      <w:r w:rsidRPr="00E4194D">
        <w:rPr>
          <w:rFonts w:eastAsia="Arial" w:cstheme="minorHAnsi"/>
          <w:b/>
          <w:bCs/>
          <w:color w:val="231F20"/>
          <w:spacing w:val="-2"/>
          <w:sz w:val="44"/>
          <w:szCs w:val="44"/>
        </w:rPr>
        <w:t>u</w:t>
      </w:r>
      <w:r w:rsidRPr="00E4194D">
        <w:rPr>
          <w:rFonts w:eastAsia="Arial" w:cstheme="minorHAnsi"/>
          <w:b/>
          <w:bCs/>
          <w:color w:val="231F20"/>
          <w:spacing w:val="-1"/>
          <w:sz w:val="44"/>
          <w:szCs w:val="44"/>
        </w:rPr>
        <w:t>r</w:t>
      </w:r>
      <w:r w:rsidRPr="00E4194D">
        <w:rPr>
          <w:rFonts w:eastAsia="Arial" w:cstheme="minorHAnsi"/>
          <w:b/>
          <w:bCs/>
          <w:color w:val="231F20"/>
          <w:sz w:val="44"/>
          <w:szCs w:val="44"/>
        </w:rPr>
        <w:t>al</w:t>
      </w:r>
      <w:r w:rsidRPr="00E4194D">
        <w:rPr>
          <w:rFonts w:eastAsia="Arial" w:cstheme="minorHAnsi"/>
          <w:b/>
          <w:bCs/>
          <w:color w:val="231F20"/>
          <w:spacing w:val="7"/>
          <w:sz w:val="44"/>
          <w:szCs w:val="44"/>
        </w:rPr>
        <w:t xml:space="preserve"> </w:t>
      </w:r>
      <w:r w:rsidRPr="00E4194D">
        <w:rPr>
          <w:rFonts w:eastAsia="Arial" w:cstheme="minorHAnsi"/>
          <w:b/>
          <w:bCs/>
          <w:color w:val="231F20"/>
          <w:sz w:val="44"/>
          <w:szCs w:val="44"/>
        </w:rPr>
        <w:t xml:space="preserve">Micro Capital Grant </w:t>
      </w:r>
      <w:r w:rsidR="00140130" w:rsidRPr="00E4194D">
        <w:rPr>
          <w:rFonts w:eastAsia="Arial" w:cstheme="minorHAnsi"/>
          <w:b/>
          <w:color w:val="231F20"/>
          <w:spacing w:val="-2"/>
          <w:sz w:val="44"/>
          <w:szCs w:val="44"/>
        </w:rPr>
        <w:t>Scheme</w:t>
      </w:r>
      <w:r w:rsidR="00365442">
        <w:rPr>
          <w:rFonts w:eastAsia="Arial" w:cstheme="minorHAnsi"/>
          <w:b/>
          <w:color w:val="231F20"/>
          <w:spacing w:val="-2"/>
          <w:sz w:val="44"/>
          <w:szCs w:val="44"/>
        </w:rPr>
        <w:t>s</w:t>
      </w:r>
      <w:r w:rsidR="0002172A" w:rsidRPr="00E4194D">
        <w:rPr>
          <w:rFonts w:eastAsia="Arial" w:cstheme="minorHAnsi"/>
          <w:b/>
          <w:color w:val="231F20"/>
          <w:spacing w:val="-2"/>
          <w:sz w:val="44"/>
          <w:szCs w:val="44"/>
        </w:rPr>
        <w:t xml:space="preserve"> (RMCGS) </w:t>
      </w:r>
    </w:p>
    <w:p w14:paraId="6A5C6EFD" w14:textId="042F5CF1" w:rsidR="004D3B4B" w:rsidRPr="00E4194D" w:rsidRDefault="00A867A9" w:rsidP="0002172A">
      <w:pPr>
        <w:spacing w:before="24"/>
        <w:ind w:left="133"/>
        <w:jc w:val="center"/>
        <w:rPr>
          <w:rFonts w:cstheme="minorHAnsi"/>
          <w:b/>
          <w:sz w:val="44"/>
          <w:szCs w:val="44"/>
        </w:rPr>
      </w:pPr>
      <w:r>
        <w:rPr>
          <w:rFonts w:eastAsia="Arial" w:cstheme="minorHAnsi"/>
          <w:b/>
          <w:color w:val="231F20"/>
          <w:spacing w:val="-1"/>
          <w:sz w:val="44"/>
          <w:szCs w:val="44"/>
        </w:rPr>
        <w:t>2026/27</w:t>
      </w:r>
      <w:bookmarkStart w:id="0" w:name="_GoBack"/>
      <w:bookmarkEnd w:id="0"/>
    </w:p>
    <w:p w14:paraId="771AD385" w14:textId="77777777" w:rsidR="00ED7D9F" w:rsidRPr="00E4194D" w:rsidRDefault="00ED7D9F" w:rsidP="00C7562B">
      <w:pPr>
        <w:pBdr>
          <w:top w:val="single" w:sz="4" w:space="1" w:color="auto"/>
          <w:left w:val="single" w:sz="4" w:space="4" w:color="auto"/>
          <w:bottom w:val="single" w:sz="4" w:space="1" w:color="auto"/>
          <w:right w:val="single" w:sz="4" w:space="4" w:color="auto"/>
        </w:pBdr>
        <w:jc w:val="center"/>
        <w:rPr>
          <w:rFonts w:eastAsia="Arial" w:cstheme="minorHAnsi"/>
          <w:b/>
          <w:sz w:val="44"/>
          <w:szCs w:val="44"/>
        </w:rPr>
      </w:pPr>
      <w:r w:rsidRPr="00E4194D">
        <w:rPr>
          <w:rFonts w:cstheme="minorHAnsi"/>
          <w:b/>
          <w:sz w:val="44"/>
          <w:szCs w:val="44"/>
        </w:rPr>
        <w:t>Guidance</w:t>
      </w:r>
      <w:r w:rsidRPr="00E4194D">
        <w:rPr>
          <w:rFonts w:cstheme="minorHAnsi"/>
          <w:b/>
          <w:spacing w:val="-27"/>
          <w:sz w:val="44"/>
          <w:szCs w:val="44"/>
        </w:rPr>
        <w:t xml:space="preserve"> </w:t>
      </w:r>
      <w:r w:rsidRPr="00E4194D">
        <w:rPr>
          <w:rFonts w:cstheme="minorHAnsi"/>
          <w:b/>
          <w:sz w:val="44"/>
          <w:szCs w:val="44"/>
        </w:rPr>
        <w:t>Notes</w:t>
      </w:r>
      <w:r w:rsidRPr="00E4194D">
        <w:rPr>
          <w:rFonts w:cstheme="minorHAnsi"/>
          <w:b/>
          <w:spacing w:val="-27"/>
          <w:sz w:val="44"/>
          <w:szCs w:val="44"/>
        </w:rPr>
        <w:t xml:space="preserve"> </w:t>
      </w:r>
      <w:r w:rsidRPr="00E4194D">
        <w:rPr>
          <w:rFonts w:cstheme="minorHAnsi"/>
          <w:b/>
          <w:sz w:val="44"/>
          <w:szCs w:val="44"/>
        </w:rPr>
        <w:t>for</w:t>
      </w:r>
      <w:r w:rsidRPr="00E4194D">
        <w:rPr>
          <w:rFonts w:cstheme="minorHAnsi"/>
          <w:b/>
          <w:spacing w:val="-27"/>
          <w:sz w:val="44"/>
          <w:szCs w:val="44"/>
        </w:rPr>
        <w:t xml:space="preserve"> </w:t>
      </w:r>
      <w:r w:rsidRPr="00E4194D">
        <w:rPr>
          <w:rFonts w:cstheme="minorHAnsi"/>
          <w:b/>
          <w:sz w:val="44"/>
          <w:szCs w:val="44"/>
        </w:rPr>
        <w:t>Applicants</w:t>
      </w:r>
    </w:p>
    <w:p w14:paraId="5B319FEF" w14:textId="77777777" w:rsidR="00ED7D9F" w:rsidRPr="00E4194D" w:rsidRDefault="00ED7D9F" w:rsidP="00ED7D9F">
      <w:pPr>
        <w:rPr>
          <w:rFonts w:eastAsia="Times New Roman" w:cstheme="minorHAnsi"/>
          <w:sz w:val="28"/>
          <w:szCs w:val="28"/>
        </w:rPr>
      </w:pPr>
    </w:p>
    <w:p w14:paraId="19D16F2A" w14:textId="77777777" w:rsidR="00914614" w:rsidRPr="00E4194D" w:rsidRDefault="00AD0005" w:rsidP="00DE7A46">
      <w:pPr>
        <w:shd w:val="clear" w:color="auto" w:fill="E5DFEC" w:themeFill="accent4" w:themeFillTint="33"/>
        <w:spacing w:before="3" w:line="360" w:lineRule="auto"/>
        <w:jc w:val="center"/>
        <w:rPr>
          <w:rFonts w:eastAsia="Arial" w:cstheme="minorHAnsi"/>
          <w:b/>
          <w:bCs/>
          <w:sz w:val="28"/>
          <w:szCs w:val="28"/>
        </w:rPr>
      </w:pPr>
      <w:r w:rsidRPr="00E4194D">
        <w:rPr>
          <w:rFonts w:eastAsia="Arial" w:cstheme="minorHAnsi"/>
          <w:b/>
          <w:bCs/>
          <w:sz w:val="28"/>
          <w:szCs w:val="28"/>
        </w:rPr>
        <w:t>Overview</w:t>
      </w:r>
    </w:p>
    <w:p w14:paraId="12A261D9" w14:textId="77777777" w:rsidR="00D439BB" w:rsidRPr="00E4194D" w:rsidRDefault="00D439BB" w:rsidP="0002172A">
      <w:pPr>
        <w:jc w:val="both"/>
        <w:rPr>
          <w:rFonts w:cstheme="minorHAnsi"/>
          <w:sz w:val="24"/>
          <w:szCs w:val="24"/>
        </w:rPr>
      </w:pPr>
    </w:p>
    <w:p w14:paraId="3BE3AD3B" w14:textId="01D9BACE" w:rsidR="0002172A" w:rsidRPr="00CA4396" w:rsidRDefault="0060030E" w:rsidP="00C04606">
      <w:pPr>
        <w:jc w:val="both"/>
        <w:rPr>
          <w:rFonts w:cstheme="minorHAnsi"/>
        </w:rPr>
      </w:pPr>
      <w:r w:rsidRPr="00CA4396">
        <w:rPr>
          <w:rFonts w:cstheme="minorHAnsi"/>
        </w:rPr>
        <w:t>Th</w:t>
      </w:r>
      <w:r w:rsidR="0002172A" w:rsidRPr="00CA4396">
        <w:rPr>
          <w:rFonts w:cstheme="minorHAnsi"/>
        </w:rPr>
        <w:t xml:space="preserve">e RMCGS </w:t>
      </w:r>
      <w:r w:rsidR="004F048E" w:rsidRPr="00CA4396">
        <w:rPr>
          <w:rFonts w:cstheme="minorHAnsi"/>
        </w:rPr>
        <w:t xml:space="preserve">is funded </w:t>
      </w:r>
      <w:r w:rsidR="0002172A" w:rsidRPr="00CA4396">
        <w:rPr>
          <w:rFonts w:cstheme="minorHAnsi"/>
        </w:rPr>
        <w:t xml:space="preserve">from </w:t>
      </w:r>
      <w:r w:rsidR="004F048E" w:rsidRPr="00CA4396">
        <w:rPr>
          <w:rFonts w:cstheme="minorHAnsi"/>
        </w:rPr>
        <w:t>the Department of Agriculture</w:t>
      </w:r>
      <w:r w:rsidR="00C07094" w:rsidRPr="00CA4396">
        <w:rPr>
          <w:rFonts w:cstheme="minorHAnsi"/>
        </w:rPr>
        <w:t>, Environment and</w:t>
      </w:r>
      <w:r w:rsidR="004F048E" w:rsidRPr="00CA4396">
        <w:rPr>
          <w:rFonts w:cstheme="minorHAnsi"/>
        </w:rPr>
        <w:t xml:space="preserve"> Rural </w:t>
      </w:r>
      <w:r w:rsidR="00C07094" w:rsidRPr="00CA4396">
        <w:rPr>
          <w:rFonts w:cstheme="minorHAnsi"/>
        </w:rPr>
        <w:t>Affair</w:t>
      </w:r>
      <w:r w:rsidR="004F048E" w:rsidRPr="00CA4396">
        <w:rPr>
          <w:rFonts w:cstheme="minorHAnsi"/>
        </w:rPr>
        <w:t xml:space="preserve">s </w:t>
      </w:r>
      <w:r w:rsidR="0002172A" w:rsidRPr="00CA4396">
        <w:rPr>
          <w:rFonts w:cstheme="minorHAnsi"/>
        </w:rPr>
        <w:t>(DAERA)</w:t>
      </w:r>
    </w:p>
    <w:p w14:paraId="6D01EB32" w14:textId="77777777" w:rsidR="00B17C1A" w:rsidRDefault="0002172A" w:rsidP="00C04606">
      <w:pPr>
        <w:jc w:val="both"/>
        <w:rPr>
          <w:rFonts w:cstheme="minorHAnsi"/>
        </w:rPr>
      </w:pPr>
      <w:r w:rsidRPr="00CA4396">
        <w:rPr>
          <w:rFonts w:cstheme="minorHAnsi"/>
        </w:rPr>
        <w:t xml:space="preserve">Tackling Rural Poverty and Social Isolation (TRPSI) </w:t>
      </w:r>
      <w:r w:rsidRPr="00CA4396">
        <w:rPr>
          <w:rFonts w:cstheme="minorHAnsi"/>
          <w:bCs/>
        </w:rPr>
        <w:t>Programme</w:t>
      </w:r>
      <w:r w:rsidRPr="00CA4396">
        <w:rPr>
          <w:rFonts w:cstheme="minorHAnsi"/>
        </w:rPr>
        <w:t xml:space="preserve">. The key aim of the TRPSI </w:t>
      </w:r>
      <w:r w:rsidRPr="00CA4396">
        <w:rPr>
          <w:rFonts w:cstheme="minorHAnsi"/>
          <w:bCs/>
        </w:rPr>
        <w:t>Programme</w:t>
      </w:r>
      <w:r w:rsidRPr="00CA4396">
        <w:rPr>
          <w:rFonts w:cstheme="minorHAnsi"/>
        </w:rPr>
        <w:t xml:space="preserve"> is to assist in tackling poverty and social isolation within rural communities across Northern Ireland. </w:t>
      </w:r>
    </w:p>
    <w:p w14:paraId="4DA6A5EB" w14:textId="77777777" w:rsidR="00B17C1A" w:rsidRDefault="00B17C1A" w:rsidP="00C04606">
      <w:pPr>
        <w:jc w:val="both"/>
        <w:rPr>
          <w:rFonts w:cstheme="minorHAnsi"/>
        </w:rPr>
      </w:pPr>
    </w:p>
    <w:p w14:paraId="120573FB" w14:textId="2A2156B2" w:rsidR="00A52DEB" w:rsidRPr="00365442" w:rsidRDefault="00B17C1A" w:rsidP="00C04606">
      <w:pPr>
        <w:jc w:val="both"/>
        <w:rPr>
          <w:rFonts w:cstheme="minorHAnsi"/>
          <w:b/>
          <w:bCs/>
        </w:rPr>
      </w:pPr>
      <w:r w:rsidRPr="00365442">
        <w:rPr>
          <w:rFonts w:cstheme="minorHAnsi"/>
          <w:b/>
          <w:bCs/>
        </w:rPr>
        <w:t xml:space="preserve">The </w:t>
      </w:r>
      <w:r w:rsidR="00365442" w:rsidRPr="00365442">
        <w:rPr>
          <w:rFonts w:cstheme="minorHAnsi"/>
          <w:b/>
          <w:bCs/>
        </w:rPr>
        <w:t xml:space="preserve">2026/27 </w:t>
      </w:r>
      <w:r w:rsidRPr="00365442">
        <w:rPr>
          <w:rFonts w:cstheme="minorHAnsi"/>
          <w:b/>
          <w:bCs/>
        </w:rPr>
        <w:t xml:space="preserve">Scheme is open for applications from Monday </w:t>
      </w:r>
      <w:r w:rsidR="00515054" w:rsidRPr="00365442">
        <w:rPr>
          <w:rFonts w:cstheme="minorHAnsi"/>
          <w:b/>
          <w:bCs/>
        </w:rPr>
        <w:t>18 May</w:t>
      </w:r>
      <w:r w:rsidRPr="00365442">
        <w:rPr>
          <w:rFonts w:cstheme="minorHAnsi"/>
          <w:b/>
          <w:bCs/>
        </w:rPr>
        <w:t xml:space="preserve"> until 12 midday on </w:t>
      </w:r>
      <w:r w:rsidR="00515054" w:rsidRPr="00365442">
        <w:rPr>
          <w:rFonts w:cstheme="minorHAnsi"/>
          <w:b/>
          <w:bCs/>
        </w:rPr>
        <w:t>22 June</w:t>
      </w:r>
      <w:r w:rsidRPr="00365442">
        <w:rPr>
          <w:rFonts w:cstheme="minorHAnsi"/>
          <w:b/>
          <w:bCs/>
        </w:rPr>
        <w:t xml:space="preserve"> 202</w:t>
      </w:r>
      <w:r w:rsidR="00515054" w:rsidRPr="00365442">
        <w:rPr>
          <w:rFonts w:cstheme="minorHAnsi"/>
          <w:b/>
          <w:bCs/>
        </w:rPr>
        <w:t>6</w:t>
      </w:r>
      <w:r w:rsidRPr="00365442">
        <w:rPr>
          <w:rFonts w:cstheme="minorHAnsi"/>
          <w:b/>
          <w:bCs/>
        </w:rPr>
        <w:t>.</w:t>
      </w:r>
    </w:p>
    <w:p w14:paraId="0DD8AA06" w14:textId="77777777" w:rsidR="0063141A" w:rsidRPr="00E4194D" w:rsidRDefault="0063141A" w:rsidP="0002172A">
      <w:pPr>
        <w:jc w:val="both"/>
        <w:rPr>
          <w:rFonts w:cstheme="minorHAnsi"/>
        </w:rPr>
      </w:pPr>
    </w:p>
    <w:p w14:paraId="0534E4A2" w14:textId="77777777" w:rsidR="00914614" w:rsidRPr="000D0373" w:rsidRDefault="00914614" w:rsidP="00DE7A46">
      <w:pPr>
        <w:shd w:val="clear" w:color="auto" w:fill="E5DFEC" w:themeFill="accent4" w:themeFillTint="33"/>
        <w:spacing w:before="3" w:line="360" w:lineRule="auto"/>
        <w:jc w:val="center"/>
        <w:rPr>
          <w:rFonts w:eastAsia="Arial" w:cstheme="minorHAnsi"/>
          <w:b/>
          <w:bCs/>
          <w:sz w:val="28"/>
          <w:szCs w:val="28"/>
        </w:rPr>
      </w:pPr>
      <w:r w:rsidRPr="000D0373">
        <w:rPr>
          <w:rFonts w:eastAsia="Arial" w:cstheme="minorHAnsi"/>
          <w:b/>
          <w:bCs/>
          <w:sz w:val="28"/>
          <w:szCs w:val="28"/>
        </w:rPr>
        <w:t>Key objectives</w:t>
      </w:r>
    </w:p>
    <w:p w14:paraId="5933D3F2" w14:textId="77777777" w:rsidR="00D439BB" w:rsidRPr="00E4194D" w:rsidRDefault="00D439BB" w:rsidP="00C07D7F">
      <w:pPr>
        <w:spacing w:before="3" w:line="360" w:lineRule="auto"/>
        <w:rPr>
          <w:rFonts w:cstheme="minorHAnsi"/>
        </w:rPr>
      </w:pPr>
    </w:p>
    <w:p w14:paraId="3456D47D" w14:textId="209A33D1" w:rsidR="00E246F1" w:rsidRPr="00E4194D" w:rsidRDefault="00C07D7F" w:rsidP="00C04606">
      <w:pPr>
        <w:spacing w:before="3" w:line="276" w:lineRule="auto"/>
        <w:jc w:val="both"/>
        <w:rPr>
          <w:rFonts w:cstheme="minorHAnsi"/>
        </w:rPr>
      </w:pPr>
      <w:r w:rsidRPr="00E4194D">
        <w:rPr>
          <w:rFonts w:cstheme="minorHAnsi"/>
        </w:rPr>
        <w:t xml:space="preserve">The </w:t>
      </w:r>
      <w:r w:rsidR="00E246F1" w:rsidRPr="00E4194D">
        <w:rPr>
          <w:rFonts w:cstheme="minorHAnsi"/>
        </w:rPr>
        <w:t xml:space="preserve">Rural Micro Capital Grant </w:t>
      </w:r>
      <w:r w:rsidR="00C07094" w:rsidRPr="00E4194D">
        <w:rPr>
          <w:rFonts w:cstheme="minorHAnsi"/>
        </w:rPr>
        <w:t>Scheme</w:t>
      </w:r>
      <w:r w:rsidR="00365442">
        <w:rPr>
          <w:rFonts w:cstheme="minorHAnsi"/>
        </w:rPr>
        <w:t>s</w:t>
      </w:r>
      <w:r w:rsidR="00C07094" w:rsidRPr="00E4194D">
        <w:rPr>
          <w:rFonts w:cstheme="minorHAnsi"/>
        </w:rPr>
        <w:t xml:space="preserve"> </w:t>
      </w:r>
      <w:r w:rsidR="00A867A9">
        <w:rPr>
          <w:rFonts w:cstheme="minorHAnsi"/>
        </w:rPr>
        <w:t>2026/27</w:t>
      </w:r>
      <w:r w:rsidR="00805B0D" w:rsidRPr="00E4194D">
        <w:rPr>
          <w:rFonts w:cstheme="minorHAnsi"/>
        </w:rPr>
        <w:t xml:space="preserve"> </w:t>
      </w:r>
      <w:r w:rsidRPr="00E4194D">
        <w:rPr>
          <w:rFonts w:cstheme="minorHAnsi"/>
        </w:rPr>
        <w:t>has been designed to</w:t>
      </w:r>
      <w:r w:rsidR="00E246F1" w:rsidRPr="00E4194D">
        <w:rPr>
          <w:rFonts w:cstheme="minorHAnsi"/>
        </w:rPr>
        <w:t>:</w:t>
      </w:r>
    </w:p>
    <w:p w14:paraId="03F96274" w14:textId="7466AEFB" w:rsidR="002D51A2" w:rsidRPr="00E4194D" w:rsidRDefault="00C07D7F" w:rsidP="00C04606">
      <w:pPr>
        <w:pStyle w:val="ListParagraph"/>
        <w:numPr>
          <w:ilvl w:val="0"/>
          <w:numId w:val="29"/>
        </w:numPr>
        <w:spacing w:before="3" w:line="276" w:lineRule="auto"/>
        <w:jc w:val="both"/>
        <w:rPr>
          <w:rFonts w:eastAsia="Arial" w:cstheme="minorHAnsi"/>
          <w:bCs/>
        </w:rPr>
      </w:pPr>
      <w:r w:rsidRPr="00E4194D">
        <w:rPr>
          <w:rFonts w:cstheme="minorHAnsi"/>
        </w:rPr>
        <w:t>Help</w:t>
      </w:r>
      <w:r w:rsidR="00E246F1" w:rsidRPr="00E4194D">
        <w:rPr>
          <w:rFonts w:cstheme="minorHAnsi"/>
        </w:rPr>
        <w:t xml:space="preserve"> </w:t>
      </w:r>
      <w:r w:rsidR="00A00CB1" w:rsidRPr="00E4194D">
        <w:rPr>
          <w:rFonts w:cstheme="minorHAnsi"/>
        </w:rPr>
        <w:t xml:space="preserve">rural </w:t>
      </w:r>
      <w:r w:rsidR="00E246F1" w:rsidRPr="00E4194D">
        <w:rPr>
          <w:rFonts w:cstheme="minorHAnsi"/>
        </w:rPr>
        <w:t xml:space="preserve">community-led, </w:t>
      </w:r>
      <w:r w:rsidRPr="00E4194D">
        <w:rPr>
          <w:rFonts w:cstheme="minorHAnsi"/>
        </w:rPr>
        <w:t xml:space="preserve">voluntary </w:t>
      </w:r>
      <w:r w:rsidR="00E7312E">
        <w:rPr>
          <w:rFonts w:cstheme="minorHAnsi"/>
        </w:rPr>
        <w:t>organisations</w:t>
      </w:r>
      <w:r w:rsidR="00E246F1" w:rsidRPr="00E4194D">
        <w:rPr>
          <w:rFonts w:cstheme="minorHAnsi"/>
        </w:rPr>
        <w:t xml:space="preserve"> to address local issues of </w:t>
      </w:r>
      <w:r w:rsidR="00E246F1" w:rsidRPr="00E4194D">
        <w:rPr>
          <w:rFonts w:cstheme="minorHAnsi"/>
          <w:b/>
        </w:rPr>
        <w:t xml:space="preserve">access poverty, financial </w:t>
      </w:r>
      <w:r w:rsidR="000D483B" w:rsidRPr="00E4194D">
        <w:rPr>
          <w:rFonts w:cstheme="minorHAnsi"/>
          <w:b/>
        </w:rPr>
        <w:t>poverty,</w:t>
      </w:r>
      <w:r w:rsidR="00E246F1" w:rsidRPr="00E4194D">
        <w:rPr>
          <w:rFonts w:cstheme="minorHAnsi"/>
          <w:b/>
        </w:rPr>
        <w:t xml:space="preserve"> </w:t>
      </w:r>
      <w:r w:rsidR="00E246F1" w:rsidRPr="00E4194D">
        <w:rPr>
          <w:rFonts w:cstheme="minorHAnsi"/>
        </w:rPr>
        <w:t>and</w:t>
      </w:r>
      <w:r w:rsidR="00E246F1" w:rsidRPr="00E4194D">
        <w:rPr>
          <w:rFonts w:cstheme="minorHAnsi"/>
          <w:b/>
        </w:rPr>
        <w:t xml:space="preserve"> social isolation</w:t>
      </w:r>
      <w:r w:rsidR="00E246F1" w:rsidRPr="00E4194D">
        <w:rPr>
          <w:rFonts w:eastAsia="Arial" w:cstheme="minorHAnsi"/>
          <w:bCs/>
        </w:rPr>
        <w:t xml:space="preserve">; </w:t>
      </w:r>
    </w:p>
    <w:p w14:paraId="1142A5F5" w14:textId="47E3DF4F" w:rsidR="00E246F1" w:rsidRPr="00E4194D" w:rsidRDefault="00C07D7F" w:rsidP="00C04606">
      <w:pPr>
        <w:pStyle w:val="ListParagraph"/>
        <w:numPr>
          <w:ilvl w:val="0"/>
          <w:numId w:val="29"/>
        </w:numPr>
        <w:spacing w:before="3" w:line="276" w:lineRule="auto"/>
        <w:jc w:val="both"/>
        <w:rPr>
          <w:rFonts w:eastAsia="Arial" w:cstheme="minorHAnsi"/>
          <w:bCs/>
        </w:rPr>
      </w:pPr>
      <w:r w:rsidRPr="00E4194D">
        <w:rPr>
          <w:rFonts w:cstheme="minorHAnsi"/>
        </w:rPr>
        <w:t>I</w:t>
      </w:r>
      <w:r w:rsidR="00E246F1" w:rsidRPr="00E4194D">
        <w:rPr>
          <w:rFonts w:cstheme="minorHAnsi"/>
        </w:rPr>
        <w:t xml:space="preserve">mprove the lives of </w:t>
      </w:r>
      <w:r w:rsidR="0002172A" w:rsidRPr="00E4194D">
        <w:rPr>
          <w:rFonts w:cstheme="minorHAnsi"/>
        </w:rPr>
        <w:t xml:space="preserve">those in </w:t>
      </w:r>
      <w:r w:rsidR="00E246F1" w:rsidRPr="00E4194D">
        <w:rPr>
          <w:rFonts w:cstheme="minorHAnsi"/>
        </w:rPr>
        <w:t>rural communit</w:t>
      </w:r>
      <w:r w:rsidRPr="00E4194D">
        <w:rPr>
          <w:rFonts w:cstheme="minorHAnsi"/>
        </w:rPr>
        <w:t>ies, and in particular the well</w:t>
      </w:r>
      <w:r w:rsidR="00E246F1" w:rsidRPr="00E4194D">
        <w:rPr>
          <w:rFonts w:cstheme="minorHAnsi"/>
        </w:rPr>
        <w:t>being of isolated individuals</w:t>
      </w:r>
      <w:r w:rsidR="002D51A2" w:rsidRPr="00E4194D">
        <w:rPr>
          <w:rFonts w:cstheme="minorHAnsi"/>
        </w:rPr>
        <w:t xml:space="preserve">; and, </w:t>
      </w:r>
    </w:p>
    <w:p w14:paraId="430926EB" w14:textId="77777777" w:rsidR="00CA4396" w:rsidRPr="00CA4396" w:rsidRDefault="000920BE" w:rsidP="00C04606">
      <w:pPr>
        <w:pStyle w:val="ListParagraph"/>
        <w:numPr>
          <w:ilvl w:val="0"/>
          <w:numId w:val="29"/>
        </w:numPr>
        <w:spacing w:before="3" w:line="276" w:lineRule="auto"/>
        <w:jc w:val="both"/>
        <w:rPr>
          <w:rFonts w:eastAsia="Arial" w:cstheme="minorHAnsi"/>
          <w:bCs/>
        </w:rPr>
      </w:pPr>
      <w:r>
        <w:rPr>
          <w:rFonts w:cstheme="minorHAnsi"/>
        </w:rPr>
        <w:t>P</w:t>
      </w:r>
      <w:r w:rsidRPr="000920BE">
        <w:rPr>
          <w:rFonts w:cstheme="minorHAnsi"/>
        </w:rPr>
        <w:t>rovide an opportunity to implement energy efficiency measures / environmental improvements.</w:t>
      </w:r>
      <w:r>
        <w:rPr>
          <w:rFonts w:cstheme="minorHAnsi"/>
        </w:rPr>
        <w:t xml:space="preserve"> </w:t>
      </w:r>
    </w:p>
    <w:p w14:paraId="2611AB8D" w14:textId="77777777" w:rsidR="0063141A" w:rsidRDefault="0063141A" w:rsidP="00C04606">
      <w:pPr>
        <w:spacing w:before="3" w:line="276" w:lineRule="auto"/>
        <w:jc w:val="both"/>
        <w:rPr>
          <w:rFonts w:cstheme="minorHAnsi"/>
        </w:rPr>
      </w:pPr>
    </w:p>
    <w:p w14:paraId="4D90F316" w14:textId="6A1AEF17" w:rsidR="00CA4396" w:rsidRPr="0063141A" w:rsidRDefault="00CA4396" w:rsidP="00C04606">
      <w:pPr>
        <w:spacing w:before="3" w:line="276" w:lineRule="auto"/>
        <w:jc w:val="both"/>
        <w:rPr>
          <w:rFonts w:eastAsia="Arial" w:cstheme="minorHAnsi"/>
          <w:bCs/>
        </w:rPr>
      </w:pPr>
      <w:r w:rsidRPr="0063141A">
        <w:rPr>
          <w:rFonts w:cstheme="minorHAnsi"/>
        </w:rPr>
        <w:t xml:space="preserve">These objectives </w:t>
      </w:r>
      <w:r w:rsidRPr="0063141A">
        <w:rPr>
          <w:rFonts w:ascii="Calibri" w:hAnsi="Calibri" w:cs="Calibri"/>
        </w:rPr>
        <w:t xml:space="preserve">help deliver on the </w:t>
      </w:r>
      <w:r w:rsidRPr="0063141A">
        <w:rPr>
          <w:rFonts w:cstheme="minorHAnsi"/>
          <w:b/>
          <w:bCs/>
        </w:rPr>
        <w:t>NI Executive Programme for Government (PfG) 2024/2027</w:t>
      </w:r>
      <w:r>
        <w:rPr>
          <w:rStyle w:val="FootnoteReference"/>
          <w:rFonts w:cstheme="minorHAnsi"/>
          <w:b/>
          <w:bCs/>
        </w:rPr>
        <w:footnoteReference w:id="1"/>
      </w:r>
      <w:r w:rsidRPr="0063141A">
        <w:rPr>
          <w:rFonts w:cstheme="minorHAnsi"/>
        </w:rPr>
        <w:t xml:space="preserve"> which </w:t>
      </w:r>
      <w:r w:rsidRPr="0063141A">
        <w:rPr>
          <w:rFonts w:ascii="Calibri" w:hAnsi="Calibri" w:cs="Calibri"/>
        </w:rPr>
        <w:t>aims to build stronger, connected, resilient and prosperous rural communities where people want to live, work, visit and invest and DAERA’s own vision f</w:t>
      </w:r>
      <w:r w:rsidR="0063141A">
        <w:rPr>
          <w:rFonts w:ascii="Calibri" w:hAnsi="Calibri" w:cs="Calibri"/>
        </w:rPr>
        <w:t>or</w:t>
      </w:r>
      <w:r w:rsidRPr="0063141A">
        <w:rPr>
          <w:rFonts w:ascii="Calibri" w:hAnsi="Calibri" w:cs="Calibri"/>
        </w:rPr>
        <w:t xml:space="preserve"> ‘Developing a Net Zero nature positive future, supporting sustainable agriculture and thriving rural communities’.</w:t>
      </w:r>
    </w:p>
    <w:p w14:paraId="4BB2973A" w14:textId="77777777" w:rsidR="00D65229" w:rsidRPr="00D65229" w:rsidRDefault="00D65229" w:rsidP="00D65229">
      <w:pPr>
        <w:pStyle w:val="ListParagraph"/>
        <w:tabs>
          <w:tab w:val="left" w:pos="406"/>
        </w:tabs>
        <w:spacing w:line="276" w:lineRule="auto"/>
        <w:ind w:left="720" w:right="535"/>
        <w:jc w:val="both"/>
        <w:rPr>
          <w:rFonts w:cstheme="minorHAnsi"/>
          <w:color w:val="222222"/>
        </w:rPr>
      </w:pPr>
    </w:p>
    <w:p w14:paraId="1D605FC5" w14:textId="77777777" w:rsidR="00D65229" w:rsidRPr="00D65229" w:rsidRDefault="00D65229" w:rsidP="00D65229">
      <w:pPr>
        <w:pStyle w:val="ListParagraph"/>
        <w:shd w:val="clear" w:color="auto" w:fill="D9D9D9" w:themeFill="background1" w:themeFillShade="D9"/>
        <w:spacing w:before="3" w:line="276" w:lineRule="auto"/>
        <w:jc w:val="center"/>
        <w:rPr>
          <w:rFonts w:eastAsia="Arial" w:cstheme="minorHAnsi"/>
          <w:b/>
          <w:bCs/>
          <w:i/>
          <w:iCs/>
        </w:rPr>
      </w:pPr>
      <w:r w:rsidRPr="00D65229">
        <w:rPr>
          <w:rFonts w:cstheme="minorHAnsi"/>
          <w:b/>
          <w:bCs/>
          <w:i/>
          <w:iCs/>
          <w:highlight w:val="lightGray"/>
          <w:shd w:val="clear" w:color="auto" w:fill="FFFFFF"/>
        </w:rPr>
        <w:t>If you would like more information about the RMCGS please contact your local</w:t>
      </w:r>
      <w:r w:rsidRPr="00D65229">
        <w:rPr>
          <w:rFonts w:cstheme="minorHAnsi"/>
          <w:b/>
          <w:bCs/>
          <w:i/>
          <w:iCs/>
          <w:shd w:val="clear" w:color="auto" w:fill="D9D9D9" w:themeFill="background1" w:themeFillShade="D9"/>
        </w:rPr>
        <w:t xml:space="preserve"> </w:t>
      </w:r>
      <w:r w:rsidRPr="00D65229">
        <w:rPr>
          <w:rFonts w:cstheme="minorHAnsi"/>
          <w:b/>
          <w:bCs/>
          <w:i/>
          <w:iCs/>
          <w:shd w:val="clear" w:color="auto" w:fill="FFFFFF"/>
        </w:rPr>
        <w:br/>
      </w:r>
      <w:hyperlink r:id="rId12" w:history="1">
        <w:r w:rsidRPr="00D65229">
          <w:rPr>
            <w:rStyle w:val="Hyperlink"/>
            <w:rFonts w:cstheme="minorHAnsi"/>
            <w:b/>
            <w:bCs/>
            <w:i/>
            <w:iCs/>
            <w:color w:val="auto"/>
            <w:highlight w:val="lightGray"/>
            <w:shd w:val="clear" w:color="auto" w:fill="FFFFFF"/>
          </w:rPr>
          <w:t>Rural Support Network (RSN)</w:t>
        </w:r>
      </w:hyperlink>
      <w:r w:rsidRPr="00D65229">
        <w:rPr>
          <w:rFonts w:cstheme="minorHAnsi"/>
          <w:b/>
          <w:bCs/>
          <w:i/>
          <w:iCs/>
          <w:highlight w:val="lightGray"/>
          <w:shd w:val="clear" w:color="auto" w:fill="FFFFFF"/>
        </w:rPr>
        <w:t>.</w:t>
      </w:r>
    </w:p>
    <w:p w14:paraId="550AAAC8" w14:textId="4005F2EA" w:rsidR="00D65229" w:rsidRPr="00D65229" w:rsidRDefault="00D65229" w:rsidP="00D65229">
      <w:pPr>
        <w:pStyle w:val="ListParagraph"/>
        <w:ind w:left="720"/>
        <w:rPr>
          <w:rFonts w:eastAsia="Arial" w:cstheme="minorHAnsi"/>
          <w:b/>
        </w:rPr>
      </w:pPr>
    </w:p>
    <w:p w14:paraId="048709F4" w14:textId="77777777" w:rsidR="00E4194D" w:rsidRPr="00E4194D" w:rsidRDefault="00E4194D" w:rsidP="00E4194D">
      <w:pPr>
        <w:pStyle w:val="ListParagraph"/>
        <w:spacing w:before="3" w:line="276" w:lineRule="auto"/>
        <w:ind w:left="720"/>
        <w:rPr>
          <w:rFonts w:eastAsia="Arial" w:cstheme="minorHAnsi"/>
          <w:bCs/>
        </w:rPr>
      </w:pPr>
    </w:p>
    <w:p w14:paraId="726E016D" w14:textId="77777777" w:rsidR="00A52DEB" w:rsidRPr="000D0373" w:rsidRDefault="00A52DEB" w:rsidP="00D65229">
      <w:pPr>
        <w:shd w:val="clear" w:color="auto" w:fill="E5DFEC" w:themeFill="accent4" w:themeFillTint="33"/>
        <w:spacing w:line="360" w:lineRule="auto"/>
        <w:jc w:val="center"/>
        <w:rPr>
          <w:rFonts w:cstheme="minorHAnsi"/>
          <w:b/>
          <w:spacing w:val="-4"/>
          <w:sz w:val="28"/>
          <w:szCs w:val="28"/>
        </w:rPr>
      </w:pPr>
      <w:r w:rsidRPr="000D0373">
        <w:rPr>
          <w:rFonts w:cstheme="minorHAnsi"/>
          <w:b/>
          <w:spacing w:val="-3"/>
          <w:sz w:val="28"/>
          <w:szCs w:val="28"/>
        </w:rPr>
        <w:t>The</w:t>
      </w:r>
      <w:r w:rsidRPr="000D0373">
        <w:rPr>
          <w:rFonts w:cstheme="minorHAnsi"/>
          <w:b/>
          <w:spacing w:val="-6"/>
          <w:sz w:val="28"/>
          <w:szCs w:val="28"/>
        </w:rPr>
        <w:t xml:space="preserve"> </w:t>
      </w:r>
      <w:r w:rsidRPr="000D0373">
        <w:rPr>
          <w:rFonts w:cstheme="minorHAnsi"/>
          <w:b/>
          <w:spacing w:val="-3"/>
          <w:sz w:val="28"/>
          <w:szCs w:val="28"/>
        </w:rPr>
        <w:t>Grant</w:t>
      </w:r>
      <w:r w:rsidRPr="000D0373">
        <w:rPr>
          <w:rFonts w:cstheme="minorHAnsi"/>
          <w:b/>
          <w:spacing w:val="-6"/>
          <w:sz w:val="28"/>
          <w:szCs w:val="28"/>
        </w:rPr>
        <w:t xml:space="preserve"> </w:t>
      </w:r>
      <w:r w:rsidRPr="000D0373">
        <w:rPr>
          <w:rFonts w:cstheme="minorHAnsi"/>
          <w:b/>
          <w:spacing w:val="-4"/>
          <w:sz w:val="28"/>
          <w:szCs w:val="28"/>
        </w:rPr>
        <w:t>Scheme</w:t>
      </w:r>
    </w:p>
    <w:p w14:paraId="1D763542" w14:textId="2F2C93F6" w:rsidR="004840AB" w:rsidRPr="00E4194D" w:rsidRDefault="00D439BB" w:rsidP="00C04606">
      <w:pPr>
        <w:spacing w:line="276" w:lineRule="auto"/>
        <w:jc w:val="both"/>
        <w:rPr>
          <w:rFonts w:eastAsia="Arial" w:cstheme="minorHAnsi"/>
          <w:bCs/>
        </w:rPr>
      </w:pPr>
      <w:r w:rsidRPr="00E4194D">
        <w:rPr>
          <w:rFonts w:cstheme="minorHAnsi"/>
        </w:rPr>
        <w:t xml:space="preserve">Micro </w:t>
      </w:r>
      <w:r w:rsidR="00A52DEB" w:rsidRPr="00E4194D">
        <w:rPr>
          <w:rFonts w:cstheme="minorHAnsi"/>
        </w:rPr>
        <w:t>Capital grants between £</w:t>
      </w:r>
      <w:r w:rsidR="00805B0D" w:rsidRPr="00E4194D">
        <w:rPr>
          <w:rFonts w:cstheme="minorHAnsi"/>
        </w:rPr>
        <w:t xml:space="preserve">500 </w:t>
      </w:r>
      <w:r w:rsidR="00A52DEB" w:rsidRPr="00E4194D">
        <w:rPr>
          <w:rFonts w:cstheme="minorHAnsi"/>
        </w:rPr>
        <w:t>and £</w:t>
      </w:r>
      <w:r w:rsidR="00805B0D" w:rsidRPr="00E4194D">
        <w:rPr>
          <w:rFonts w:cstheme="minorHAnsi"/>
        </w:rPr>
        <w:t>2,</w:t>
      </w:r>
      <w:r w:rsidR="00515054">
        <w:rPr>
          <w:rFonts w:cstheme="minorHAnsi"/>
        </w:rPr>
        <w:t>5</w:t>
      </w:r>
      <w:r w:rsidR="00A52DEB" w:rsidRPr="00E4194D">
        <w:rPr>
          <w:rFonts w:cstheme="minorHAnsi"/>
        </w:rPr>
        <w:t>00 are available to rural community</w:t>
      </w:r>
      <w:r w:rsidRPr="00E4194D">
        <w:rPr>
          <w:rFonts w:cstheme="minorHAnsi"/>
        </w:rPr>
        <w:t xml:space="preserve">-led, </w:t>
      </w:r>
      <w:r w:rsidR="00A52DEB" w:rsidRPr="00E4194D">
        <w:rPr>
          <w:rFonts w:cstheme="minorHAnsi"/>
        </w:rPr>
        <w:t xml:space="preserve">voluntary organisations </w:t>
      </w:r>
      <w:r w:rsidR="004A6E21" w:rsidRPr="00E4194D">
        <w:rPr>
          <w:rFonts w:eastAsia="Arial" w:cstheme="minorHAnsi"/>
          <w:bCs/>
        </w:rPr>
        <w:t xml:space="preserve">for </w:t>
      </w:r>
      <w:r w:rsidRPr="00E4194D">
        <w:rPr>
          <w:rFonts w:eastAsia="Arial" w:cstheme="minorHAnsi"/>
          <w:bCs/>
        </w:rPr>
        <w:t xml:space="preserve">projects </w:t>
      </w:r>
      <w:r w:rsidR="00773185" w:rsidRPr="00E4194D">
        <w:rPr>
          <w:rFonts w:eastAsia="Arial" w:cstheme="minorHAnsi"/>
          <w:bCs/>
        </w:rPr>
        <w:t>tackling issue</w:t>
      </w:r>
      <w:r w:rsidR="00CE0384" w:rsidRPr="00E4194D">
        <w:rPr>
          <w:rFonts w:eastAsia="Arial" w:cstheme="minorHAnsi"/>
          <w:bCs/>
        </w:rPr>
        <w:t>s</w:t>
      </w:r>
      <w:r w:rsidR="00773185" w:rsidRPr="00E4194D">
        <w:rPr>
          <w:rFonts w:eastAsia="Arial" w:cstheme="minorHAnsi"/>
          <w:bCs/>
        </w:rPr>
        <w:t xml:space="preserve"> of local poverty and / or social isolation</w:t>
      </w:r>
      <w:r w:rsidR="002D51A2" w:rsidRPr="00E4194D">
        <w:rPr>
          <w:rFonts w:eastAsia="Arial" w:cstheme="minorHAnsi"/>
          <w:bCs/>
        </w:rPr>
        <w:t xml:space="preserve">, and / or </w:t>
      </w:r>
      <w:r w:rsidR="002D51A2" w:rsidRPr="00E4194D">
        <w:rPr>
          <w:rFonts w:cstheme="minorHAnsi"/>
        </w:rPr>
        <w:t xml:space="preserve">implementing </w:t>
      </w:r>
      <w:r w:rsidR="00E221D8" w:rsidRPr="00E4194D">
        <w:rPr>
          <w:rFonts w:cstheme="minorHAnsi"/>
        </w:rPr>
        <w:t>energy efficiency measures / environmental improvements</w:t>
      </w:r>
      <w:r w:rsidR="00773185" w:rsidRPr="00E4194D">
        <w:rPr>
          <w:rFonts w:eastAsia="Arial" w:cstheme="minorHAnsi"/>
          <w:bCs/>
        </w:rPr>
        <w:t xml:space="preserve">. Projects must focus on one of the following </w:t>
      </w:r>
      <w:r w:rsidR="002D51A2" w:rsidRPr="00E4194D">
        <w:rPr>
          <w:rFonts w:eastAsia="Arial" w:cstheme="minorHAnsi"/>
          <w:bCs/>
        </w:rPr>
        <w:t xml:space="preserve">four </w:t>
      </w:r>
      <w:r w:rsidR="00773185" w:rsidRPr="00E4194D">
        <w:rPr>
          <w:rFonts w:eastAsia="Arial" w:cstheme="minorHAnsi"/>
          <w:bCs/>
        </w:rPr>
        <w:t>themes:</w:t>
      </w:r>
    </w:p>
    <w:p w14:paraId="7E5350CD" w14:textId="77777777" w:rsidR="00365442" w:rsidRPr="00CA4396" w:rsidRDefault="00365442" w:rsidP="00365442">
      <w:pPr>
        <w:pStyle w:val="ListParagraph"/>
        <w:numPr>
          <w:ilvl w:val="0"/>
          <w:numId w:val="30"/>
        </w:numPr>
        <w:spacing w:before="3" w:line="276" w:lineRule="auto"/>
        <w:jc w:val="both"/>
        <w:rPr>
          <w:rFonts w:eastAsia="Arial" w:cstheme="minorHAnsi"/>
          <w:bCs/>
        </w:rPr>
      </w:pPr>
      <w:r w:rsidRPr="00E4194D">
        <w:rPr>
          <w:rFonts w:cstheme="minorHAnsi"/>
        </w:rPr>
        <w:t>Energy Efficiency</w:t>
      </w:r>
      <w:r>
        <w:rPr>
          <w:rFonts w:cstheme="minorHAnsi"/>
        </w:rPr>
        <w:t xml:space="preserve">: E.g., upgrade of lighting, windows, doors, and insulation. </w:t>
      </w:r>
    </w:p>
    <w:p w14:paraId="5D4FC54D" w14:textId="77777777" w:rsidR="00365442" w:rsidRPr="00EF6B03" w:rsidRDefault="00365442" w:rsidP="00365442">
      <w:pPr>
        <w:pStyle w:val="ListParagraph"/>
        <w:spacing w:before="3" w:line="276" w:lineRule="auto"/>
        <w:ind w:left="720"/>
        <w:jc w:val="both"/>
        <w:rPr>
          <w:rFonts w:eastAsia="Arial" w:cstheme="minorHAnsi"/>
          <w:bCs/>
        </w:rPr>
      </w:pPr>
      <w:r w:rsidRPr="00E4194D">
        <w:rPr>
          <w:rFonts w:cstheme="minorHAnsi"/>
        </w:rPr>
        <w:lastRenderedPageBreak/>
        <w:t>Environmental Improvement</w:t>
      </w:r>
      <w:r>
        <w:rPr>
          <w:rFonts w:cstheme="minorHAnsi"/>
        </w:rPr>
        <w:t xml:space="preserve">: </w:t>
      </w:r>
      <w:r w:rsidRPr="00E4194D">
        <w:rPr>
          <w:rFonts w:cstheme="minorHAnsi"/>
        </w:rPr>
        <w:t>may include the purchase of gardening equipment</w:t>
      </w:r>
      <w:r>
        <w:rPr>
          <w:rFonts w:cstheme="minorHAnsi"/>
        </w:rPr>
        <w:t>.</w:t>
      </w:r>
      <w:r w:rsidRPr="00E4194D">
        <w:rPr>
          <w:rFonts w:cstheme="minorHAnsi"/>
        </w:rPr>
        <w:t xml:space="preserve"> </w:t>
      </w:r>
    </w:p>
    <w:p w14:paraId="3ED8D560" w14:textId="1E044BD7" w:rsidR="00DC1697" w:rsidRPr="00E4194D" w:rsidRDefault="00016F1C" w:rsidP="00C04606">
      <w:pPr>
        <w:pStyle w:val="ListParagraph"/>
        <w:numPr>
          <w:ilvl w:val="0"/>
          <w:numId w:val="30"/>
        </w:numPr>
        <w:spacing w:before="3" w:line="276" w:lineRule="auto"/>
        <w:jc w:val="both"/>
        <w:rPr>
          <w:rFonts w:eastAsia="Arial" w:cstheme="minorHAnsi"/>
          <w:bCs/>
        </w:rPr>
      </w:pPr>
      <w:r w:rsidRPr="00E4194D">
        <w:rPr>
          <w:rFonts w:eastAsia="Arial" w:cstheme="minorHAnsi"/>
          <w:bCs/>
        </w:rPr>
        <w:t xml:space="preserve">Modernisation </w:t>
      </w:r>
      <w:r w:rsidR="00E4194D">
        <w:rPr>
          <w:rFonts w:eastAsia="Arial" w:cstheme="minorHAnsi"/>
          <w:bCs/>
        </w:rPr>
        <w:t>(</w:t>
      </w:r>
      <w:r w:rsidR="0097556A" w:rsidRPr="00E4194D">
        <w:rPr>
          <w:rFonts w:eastAsia="Arial" w:cstheme="minorHAnsi"/>
          <w:bCs/>
        </w:rPr>
        <w:t>of</w:t>
      </w:r>
      <w:r w:rsidR="00E219E1">
        <w:rPr>
          <w:rFonts w:eastAsia="Arial" w:cstheme="minorHAnsi"/>
          <w:bCs/>
        </w:rPr>
        <w:t xml:space="preserve"> existing</w:t>
      </w:r>
      <w:r w:rsidR="00E219E1" w:rsidRPr="00E4194D">
        <w:rPr>
          <w:rFonts w:eastAsia="Arial" w:cstheme="minorHAnsi"/>
          <w:bCs/>
        </w:rPr>
        <w:t xml:space="preserve"> building</w:t>
      </w:r>
      <w:r w:rsidR="00E219E1">
        <w:rPr>
          <w:rFonts w:eastAsia="Arial" w:cstheme="minorHAnsi"/>
          <w:bCs/>
        </w:rPr>
        <w:t>): structura</w:t>
      </w:r>
      <w:r w:rsidR="000F5749">
        <w:rPr>
          <w:rFonts w:eastAsia="Arial" w:cstheme="minorHAnsi"/>
          <w:bCs/>
        </w:rPr>
        <w:t>l</w:t>
      </w:r>
      <w:r w:rsidR="00E219E1">
        <w:rPr>
          <w:rFonts w:eastAsia="Arial" w:cstheme="minorHAnsi"/>
          <w:bCs/>
        </w:rPr>
        <w:t xml:space="preserve"> work (requires a lease</w:t>
      </w:r>
      <w:r w:rsidR="002F24BC">
        <w:rPr>
          <w:rFonts w:eastAsia="Arial" w:cstheme="minorHAnsi"/>
          <w:bCs/>
        </w:rPr>
        <w:t>*</w:t>
      </w:r>
      <w:r w:rsidR="00E219E1">
        <w:rPr>
          <w:rFonts w:eastAsia="Arial" w:cstheme="minorHAnsi"/>
          <w:bCs/>
        </w:rPr>
        <w:t xml:space="preserve">), </w:t>
      </w:r>
      <w:r w:rsidR="0063141A">
        <w:rPr>
          <w:rFonts w:eastAsia="Arial" w:cstheme="minorHAnsi"/>
          <w:bCs/>
        </w:rPr>
        <w:t xml:space="preserve">other examples include </w:t>
      </w:r>
      <w:r w:rsidR="00E219E1">
        <w:rPr>
          <w:rFonts w:eastAsia="Arial" w:cstheme="minorHAnsi"/>
          <w:bCs/>
        </w:rPr>
        <w:t>white goods, tables, chairs</w:t>
      </w:r>
      <w:r w:rsidR="00CA4396">
        <w:rPr>
          <w:rFonts w:eastAsia="Arial" w:cstheme="minorHAnsi"/>
          <w:bCs/>
        </w:rPr>
        <w:t>.</w:t>
      </w:r>
    </w:p>
    <w:p w14:paraId="1F7E9480" w14:textId="25DE2F61" w:rsidR="00DC1697" w:rsidRPr="00E4194D" w:rsidRDefault="00DC1697" w:rsidP="00C04606">
      <w:pPr>
        <w:pStyle w:val="ListParagraph"/>
        <w:numPr>
          <w:ilvl w:val="0"/>
          <w:numId w:val="30"/>
        </w:numPr>
        <w:spacing w:before="3" w:line="276" w:lineRule="auto"/>
        <w:jc w:val="both"/>
        <w:rPr>
          <w:rFonts w:eastAsia="Arial" w:cstheme="minorHAnsi"/>
          <w:bCs/>
        </w:rPr>
      </w:pPr>
      <w:r w:rsidRPr="00E4194D">
        <w:rPr>
          <w:rFonts w:eastAsia="Arial" w:cstheme="minorHAnsi"/>
          <w:bCs/>
        </w:rPr>
        <w:t>Information Communication Technology</w:t>
      </w:r>
      <w:r w:rsidR="00E219E1">
        <w:rPr>
          <w:rFonts w:eastAsia="Arial" w:cstheme="minorHAnsi"/>
          <w:bCs/>
        </w:rPr>
        <w:t>: IT equipment including PC’s/Laptops, PA System</w:t>
      </w:r>
      <w:r w:rsidR="0063141A">
        <w:rPr>
          <w:rFonts w:eastAsia="Arial" w:cstheme="minorHAnsi"/>
          <w:bCs/>
        </w:rPr>
        <w:t>s</w:t>
      </w:r>
      <w:r w:rsidR="00E4194D">
        <w:rPr>
          <w:rFonts w:eastAsia="Arial" w:cstheme="minorHAnsi"/>
          <w:bCs/>
        </w:rPr>
        <w:t>.</w:t>
      </w:r>
    </w:p>
    <w:p w14:paraId="5613B70F" w14:textId="6C296B73" w:rsidR="00715A52" w:rsidRPr="00E4194D" w:rsidRDefault="00A00CB1" w:rsidP="00C04606">
      <w:pPr>
        <w:pStyle w:val="ListParagraph"/>
        <w:numPr>
          <w:ilvl w:val="0"/>
          <w:numId w:val="30"/>
        </w:numPr>
        <w:spacing w:before="3" w:line="276" w:lineRule="auto"/>
        <w:jc w:val="both"/>
        <w:rPr>
          <w:rFonts w:eastAsia="Arial" w:cstheme="minorHAnsi"/>
          <w:bCs/>
        </w:rPr>
      </w:pPr>
      <w:r w:rsidRPr="00E4194D">
        <w:rPr>
          <w:rFonts w:eastAsia="Arial" w:cstheme="minorHAnsi"/>
          <w:bCs/>
        </w:rPr>
        <w:t>Health and Well</w:t>
      </w:r>
      <w:r w:rsidR="00715A52" w:rsidRPr="00E4194D">
        <w:rPr>
          <w:rFonts w:eastAsia="Arial" w:cstheme="minorHAnsi"/>
          <w:bCs/>
        </w:rPr>
        <w:t>being</w:t>
      </w:r>
      <w:r w:rsidR="00E219E1">
        <w:rPr>
          <w:rFonts w:eastAsia="Arial" w:cstheme="minorHAnsi"/>
          <w:bCs/>
        </w:rPr>
        <w:t>: any capital item that aims to improve people’s wellbeing</w:t>
      </w:r>
      <w:r w:rsidR="00E4194D">
        <w:rPr>
          <w:rFonts w:eastAsia="Arial" w:cstheme="minorHAnsi"/>
          <w:bCs/>
        </w:rPr>
        <w:t>.</w:t>
      </w:r>
      <w:r w:rsidR="00715A52" w:rsidRPr="00E4194D">
        <w:rPr>
          <w:rFonts w:eastAsia="Arial" w:cstheme="minorHAnsi"/>
          <w:bCs/>
        </w:rPr>
        <w:t xml:space="preserve"> </w:t>
      </w:r>
    </w:p>
    <w:p w14:paraId="1605D4FF" w14:textId="77777777" w:rsidR="00CA4396" w:rsidRDefault="00CA4396" w:rsidP="00C04606">
      <w:pPr>
        <w:spacing w:before="3" w:line="276" w:lineRule="auto"/>
        <w:jc w:val="both"/>
        <w:rPr>
          <w:rFonts w:eastAsia="Arial" w:cstheme="minorHAnsi"/>
          <w:bCs/>
        </w:rPr>
      </w:pPr>
    </w:p>
    <w:p w14:paraId="486C7063" w14:textId="31B21E24" w:rsidR="002F24BC" w:rsidRPr="002F24BC" w:rsidRDefault="002F24BC" w:rsidP="00C04606">
      <w:pPr>
        <w:spacing w:before="3" w:line="276" w:lineRule="auto"/>
        <w:jc w:val="both"/>
        <w:rPr>
          <w:rFonts w:eastAsia="Arial" w:cstheme="minorHAnsi"/>
          <w:bCs/>
          <w:i/>
          <w:iCs/>
        </w:rPr>
      </w:pPr>
      <w:r>
        <w:rPr>
          <w:rFonts w:eastAsia="Arial" w:cstheme="minorHAnsi"/>
          <w:bCs/>
        </w:rPr>
        <w:t>*</w:t>
      </w:r>
      <w:r w:rsidRPr="002F24BC">
        <w:rPr>
          <w:rFonts w:eastAsia="Arial" w:cstheme="minorHAnsi"/>
          <w:bCs/>
          <w:i/>
          <w:iCs/>
        </w:rPr>
        <w:t>Works that alter the structure o</w:t>
      </w:r>
      <w:r w:rsidR="0063141A">
        <w:rPr>
          <w:rFonts w:eastAsia="Arial" w:cstheme="minorHAnsi"/>
          <w:bCs/>
          <w:i/>
          <w:iCs/>
        </w:rPr>
        <w:t xml:space="preserve">r </w:t>
      </w:r>
      <w:r w:rsidRPr="002F24BC">
        <w:rPr>
          <w:rFonts w:eastAsia="Arial" w:cstheme="minorHAnsi"/>
          <w:bCs/>
          <w:i/>
          <w:iCs/>
        </w:rPr>
        <w:t xml:space="preserve">fabric of the building and includes where an item such as a </w:t>
      </w:r>
      <w:r w:rsidR="00EF6B03" w:rsidRPr="002F24BC">
        <w:rPr>
          <w:rFonts w:eastAsia="Arial" w:cstheme="minorHAnsi"/>
          <w:bCs/>
          <w:i/>
          <w:iCs/>
        </w:rPr>
        <w:t>dishwasher</w:t>
      </w:r>
      <w:r w:rsidRPr="002F24BC">
        <w:rPr>
          <w:rFonts w:eastAsia="Arial" w:cstheme="minorHAnsi"/>
          <w:bCs/>
          <w:i/>
          <w:iCs/>
        </w:rPr>
        <w:t xml:space="preserve">, cooker requires new plumbing or wiring that will result in </w:t>
      </w:r>
      <w:r w:rsidR="0063141A">
        <w:rPr>
          <w:rFonts w:eastAsia="Arial" w:cstheme="minorHAnsi"/>
          <w:bCs/>
          <w:i/>
          <w:iCs/>
        </w:rPr>
        <w:t xml:space="preserve">alterations </w:t>
      </w:r>
      <w:r w:rsidRPr="002F24BC">
        <w:rPr>
          <w:rFonts w:eastAsia="Arial" w:cstheme="minorHAnsi"/>
          <w:bCs/>
          <w:i/>
          <w:iCs/>
        </w:rPr>
        <w:t xml:space="preserve">to the </w:t>
      </w:r>
      <w:r w:rsidR="0063141A">
        <w:rPr>
          <w:rFonts w:eastAsia="Arial" w:cstheme="minorHAnsi"/>
          <w:bCs/>
          <w:i/>
          <w:iCs/>
        </w:rPr>
        <w:t xml:space="preserve">structure or </w:t>
      </w:r>
      <w:r w:rsidRPr="002F24BC">
        <w:rPr>
          <w:rFonts w:eastAsia="Arial" w:cstheme="minorHAnsi"/>
          <w:bCs/>
          <w:i/>
          <w:iCs/>
        </w:rPr>
        <w:t>fabric of the building.</w:t>
      </w:r>
    </w:p>
    <w:p w14:paraId="7866CA67" w14:textId="77777777" w:rsidR="0002172A" w:rsidRPr="00E4194D" w:rsidRDefault="0002172A" w:rsidP="00C04606">
      <w:pPr>
        <w:autoSpaceDE w:val="0"/>
        <w:autoSpaceDN w:val="0"/>
        <w:adjustRightInd w:val="0"/>
        <w:spacing w:line="276" w:lineRule="auto"/>
        <w:jc w:val="both"/>
        <w:rPr>
          <w:rFonts w:cstheme="minorHAnsi"/>
        </w:rPr>
      </w:pPr>
    </w:p>
    <w:p w14:paraId="534037B6" w14:textId="3858F85E" w:rsidR="00716FF7" w:rsidRPr="00E4194D" w:rsidRDefault="00D439BB" w:rsidP="00C04606">
      <w:pPr>
        <w:autoSpaceDE w:val="0"/>
        <w:autoSpaceDN w:val="0"/>
        <w:adjustRightInd w:val="0"/>
        <w:spacing w:line="276" w:lineRule="auto"/>
        <w:jc w:val="both"/>
        <w:rPr>
          <w:rFonts w:cstheme="minorHAnsi"/>
        </w:rPr>
      </w:pPr>
      <w:r w:rsidRPr="00E4194D">
        <w:rPr>
          <w:rFonts w:cstheme="minorHAnsi"/>
        </w:rPr>
        <w:t>The R</w:t>
      </w:r>
      <w:r w:rsidR="0002172A" w:rsidRPr="00E4194D">
        <w:rPr>
          <w:rFonts w:cstheme="minorHAnsi"/>
        </w:rPr>
        <w:t xml:space="preserve">MCGS </w:t>
      </w:r>
      <w:r w:rsidRPr="00E4194D">
        <w:rPr>
          <w:rFonts w:cstheme="minorHAnsi"/>
        </w:rPr>
        <w:t xml:space="preserve">can </w:t>
      </w:r>
      <w:r w:rsidR="00433713" w:rsidRPr="00E4194D">
        <w:rPr>
          <w:rFonts w:cstheme="minorHAnsi"/>
        </w:rPr>
        <w:t xml:space="preserve">offer grant aid </w:t>
      </w:r>
      <w:r w:rsidR="00A16431" w:rsidRPr="00E4194D">
        <w:rPr>
          <w:rFonts w:cstheme="minorHAnsi"/>
        </w:rPr>
        <w:t>from 50% up to 85% o</w:t>
      </w:r>
      <w:r w:rsidRPr="00E4194D">
        <w:rPr>
          <w:rFonts w:cstheme="minorHAnsi"/>
        </w:rPr>
        <w:t xml:space="preserve">f the total </w:t>
      </w:r>
      <w:r w:rsidR="006D5E74" w:rsidRPr="00E4194D">
        <w:rPr>
          <w:rFonts w:cstheme="minorHAnsi"/>
        </w:rPr>
        <w:t xml:space="preserve">eligible </w:t>
      </w:r>
      <w:r w:rsidRPr="00E4194D">
        <w:rPr>
          <w:rFonts w:cstheme="minorHAnsi"/>
        </w:rPr>
        <w:t>cost of your project.</w:t>
      </w:r>
      <w:r w:rsidR="00024B13" w:rsidRPr="00E4194D">
        <w:rPr>
          <w:rFonts w:cstheme="minorHAnsi"/>
        </w:rPr>
        <w:t xml:space="preserve"> </w:t>
      </w:r>
      <w:r w:rsidR="00024B13" w:rsidRPr="00E4194D">
        <w:rPr>
          <w:rFonts w:cstheme="minorHAnsi"/>
          <w:b/>
        </w:rPr>
        <w:t>NB</w:t>
      </w:r>
      <w:r w:rsidR="000A1FA6" w:rsidRPr="00E4194D">
        <w:rPr>
          <w:rFonts w:cstheme="minorHAnsi"/>
          <w:b/>
        </w:rPr>
        <w:t>:</w:t>
      </w:r>
      <w:r w:rsidR="00024B13" w:rsidRPr="00E4194D">
        <w:rPr>
          <w:rFonts w:cstheme="minorHAnsi"/>
        </w:rPr>
        <w:t xml:space="preserve"> The total project cost </w:t>
      </w:r>
      <w:r w:rsidR="0002172A" w:rsidRPr="00E4194D">
        <w:rPr>
          <w:rFonts w:cstheme="minorHAnsi"/>
        </w:rPr>
        <w:t>cann</w:t>
      </w:r>
      <w:r w:rsidR="00024B13" w:rsidRPr="00E4194D">
        <w:rPr>
          <w:rFonts w:cstheme="minorHAnsi"/>
        </w:rPr>
        <w:t>ot exceed £</w:t>
      </w:r>
      <w:r w:rsidR="00365442">
        <w:rPr>
          <w:rFonts w:cstheme="minorHAnsi"/>
        </w:rPr>
        <w:t>5</w:t>
      </w:r>
      <w:r w:rsidR="00024B13" w:rsidRPr="00E4194D">
        <w:rPr>
          <w:rFonts w:cstheme="minorHAnsi"/>
        </w:rPr>
        <w:t>,000</w:t>
      </w:r>
      <w:r w:rsidR="002A4257" w:rsidRPr="00E4194D">
        <w:rPr>
          <w:rFonts w:cstheme="minorHAnsi"/>
        </w:rPr>
        <w:t xml:space="preserve">. </w:t>
      </w:r>
      <w:r w:rsidR="00773185" w:rsidRPr="00E4194D">
        <w:rPr>
          <w:rFonts w:cstheme="minorHAnsi"/>
        </w:rPr>
        <w:t xml:space="preserve">Match funding for your </w:t>
      </w:r>
      <w:r w:rsidR="00A16431" w:rsidRPr="00E4194D">
        <w:rPr>
          <w:rFonts w:cstheme="minorHAnsi"/>
        </w:rPr>
        <w:t xml:space="preserve">contribution of at least </w:t>
      </w:r>
      <w:r w:rsidR="00773185" w:rsidRPr="00E4194D">
        <w:rPr>
          <w:rFonts w:cstheme="minorHAnsi"/>
        </w:rPr>
        <w:t>15% must be in the</w:t>
      </w:r>
      <w:r w:rsidR="0068663E" w:rsidRPr="00E4194D">
        <w:rPr>
          <w:rFonts w:cstheme="minorHAnsi"/>
        </w:rPr>
        <w:t xml:space="preserve"> form of a ‘cash’ contribution. </w:t>
      </w:r>
      <w:r w:rsidR="00773185" w:rsidRPr="00E4194D">
        <w:rPr>
          <w:rFonts w:cstheme="minorHAnsi"/>
        </w:rPr>
        <w:t>Labour or ‘in-kind’ contributions will not be accepted</w:t>
      </w:r>
      <w:r w:rsidR="002A4257" w:rsidRPr="00E4194D">
        <w:rPr>
          <w:rFonts w:cstheme="minorHAnsi"/>
        </w:rPr>
        <w:t xml:space="preserve">. </w:t>
      </w:r>
    </w:p>
    <w:p w14:paraId="61A635EE" w14:textId="77777777" w:rsidR="00716FF7" w:rsidRPr="00E4194D" w:rsidRDefault="00716FF7" w:rsidP="00C04606">
      <w:pPr>
        <w:autoSpaceDE w:val="0"/>
        <w:autoSpaceDN w:val="0"/>
        <w:adjustRightInd w:val="0"/>
        <w:spacing w:line="276" w:lineRule="auto"/>
        <w:jc w:val="both"/>
        <w:rPr>
          <w:rFonts w:cstheme="minorHAnsi"/>
        </w:rPr>
      </w:pPr>
    </w:p>
    <w:p w14:paraId="406FCC1E" w14:textId="542088F9" w:rsidR="00773185" w:rsidRPr="00E4194D" w:rsidRDefault="00773185" w:rsidP="00C04606">
      <w:pPr>
        <w:autoSpaceDE w:val="0"/>
        <w:autoSpaceDN w:val="0"/>
        <w:adjustRightInd w:val="0"/>
        <w:spacing w:line="276" w:lineRule="auto"/>
        <w:jc w:val="both"/>
        <w:rPr>
          <w:rFonts w:cstheme="minorHAnsi"/>
        </w:rPr>
      </w:pPr>
      <w:r w:rsidRPr="00E4194D">
        <w:rPr>
          <w:rFonts w:cstheme="minorHAnsi"/>
        </w:rPr>
        <w:t xml:space="preserve">In order to ensure that as many </w:t>
      </w:r>
      <w:r w:rsidR="00E7312E">
        <w:rPr>
          <w:rFonts w:cstheme="minorHAnsi"/>
        </w:rPr>
        <w:t>organisations</w:t>
      </w:r>
      <w:r w:rsidR="00E7312E" w:rsidRPr="00E4194D">
        <w:rPr>
          <w:rFonts w:cstheme="minorHAnsi"/>
        </w:rPr>
        <w:t xml:space="preserve"> </w:t>
      </w:r>
      <w:r w:rsidRPr="00E4194D">
        <w:rPr>
          <w:rFonts w:cstheme="minorHAnsi"/>
        </w:rPr>
        <w:t xml:space="preserve">as possible get the opportunity to benefit from this </w:t>
      </w:r>
      <w:r w:rsidR="00024C18" w:rsidRPr="00E4194D">
        <w:rPr>
          <w:rFonts w:cstheme="minorHAnsi"/>
        </w:rPr>
        <w:t>Scheme</w:t>
      </w:r>
      <w:r w:rsidRPr="00E4194D">
        <w:rPr>
          <w:rFonts w:cstheme="minorHAnsi"/>
        </w:rPr>
        <w:t xml:space="preserve">, </w:t>
      </w:r>
      <w:r w:rsidR="00024C18" w:rsidRPr="00E4194D">
        <w:rPr>
          <w:rFonts w:cstheme="minorHAnsi"/>
        </w:rPr>
        <w:t>organisation</w:t>
      </w:r>
      <w:r w:rsidRPr="00E4194D">
        <w:rPr>
          <w:rFonts w:cstheme="minorHAnsi"/>
        </w:rPr>
        <w:t xml:space="preserve">s </w:t>
      </w:r>
      <w:r w:rsidR="00675DB7" w:rsidRPr="00E4194D">
        <w:rPr>
          <w:rFonts w:cstheme="minorHAnsi"/>
        </w:rPr>
        <w:t>can o</w:t>
      </w:r>
      <w:r w:rsidR="00024C18" w:rsidRPr="00E4194D">
        <w:rPr>
          <w:rFonts w:cstheme="minorHAnsi"/>
        </w:rPr>
        <w:t xml:space="preserve">nly </w:t>
      </w:r>
      <w:r w:rsidR="00957384" w:rsidRPr="00E4194D">
        <w:rPr>
          <w:rFonts w:cstheme="minorHAnsi"/>
        </w:rPr>
        <w:t xml:space="preserve">make </w:t>
      </w:r>
      <w:r w:rsidRPr="00E4194D">
        <w:rPr>
          <w:rFonts w:cstheme="minorHAnsi"/>
          <w:b/>
        </w:rPr>
        <w:t>one</w:t>
      </w:r>
      <w:r w:rsidRPr="00E4194D">
        <w:rPr>
          <w:rFonts w:cstheme="minorHAnsi"/>
        </w:rPr>
        <w:t xml:space="preserve"> </w:t>
      </w:r>
      <w:r w:rsidR="00957384" w:rsidRPr="00E4194D">
        <w:rPr>
          <w:rFonts w:cstheme="minorHAnsi"/>
        </w:rPr>
        <w:t>application to th</w:t>
      </w:r>
      <w:r w:rsidR="00675DB7" w:rsidRPr="00E4194D">
        <w:rPr>
          <w:rFonts w:cstheme="minorHAnsi"/>
        </w:rPr>
        <w:t xml:space="preserve">e </w:t>
      </w:r>
      <w:r w:rsidR="00957384" w:rsidRPr="00E4194D">
        <w:rPr>
          <w:rFonts w:cstheme="minorHAnsi"/>
        </w:rPr>
        <w:t>Scheme</w:t>
      </w:r>
      <w:r w:rsidR="002A4257" w:rsidRPr="00E4194D">
        <w:rPr>
          <w:rFonts w:cstheme="minorHAnsi"/>
        </w:rPr>
        <w:t xml:space="preserve">. </w:t>
      </w:r>
    </w:p>
    <w:p w14:paraId="1BF680E1" w14:textId="77777777" w:rsidR="000D1849" w:rsidRPr="00E4194D" w:rsidRDefault="000D1849" w:rsidP="00C04606">
      <w:pPr>
        <w:autoSpaceDE w:val="0"/>
        <w:autoSpaceDN w:val="0"/>
        <w:adjustRightInd w:val="0"/>
        <w:spacing w:line="276" w:lineRule="auto"/>
        <w:jc w:val="both"/>
        <w:rPr>
          <w:rFonts w:cstheme="minorHAnsi"/>
        </w:rPr>
      </w:pPr>
    </w:p>
    <w:p w14:paraId="5ABAF361" w14:textId="77777777" w:rsidR="00773185" w:rsidRPr="00E4194D" w:rsidRDefault="00773185" w:rsidP="00C04606">
      <w:pPr>
        <w:autoSpaceDE w:val="0"/>
        <w:autoSpaceDN w:val="0"/>
        <w:adjustRightInd w:val="0"/>
        <w:spacing w:line="360" w:lineRule="auto"/>
        <w:jc w:val="both"/>
        <w:rPr>
          <w:rFonts w:cstheme="minorHAnsi"/>
          <w:b/>
          <w:i/>
        </w:rPr>
      </w:pPr>
      <w:r w:rsidRPr="00E4194D">
        <w:rPr>
          <w:rFonts w:cstheme="minorHAnsi"/>
          <w:b/>
          <w:i/>
        </w:rPr>
        <w:t xml:space="preserve">What </w:t>
      </w:r>
      <w:r w:rsidR="00D152AC" w:rsidRPr="00E4194D">
        <w:rPr>
          <w:rFonts w:cstheme="minorHAnsi"/>
          <w:b/>
          <w:i/>
        </w:rPr>
        <w:t>can be funded</w:t>
      </w:r>
      <w:r w:rsidRPr="00E4194D">
        <w:rPr>
          <w:rFonts w:cstheme="minorHAnsi"/>
          <w:b/>
          <w:i/>
        </w:rPr>
        <w:t>?</w:t>
      </w:r>
    </w:p>
    <w:tbl>
      <w:tblPr>
        <w:tblW w:w="9889" w:type="dxa"/>
        <w:tblBorders>
          <w:top w:val="nil"/>
          <w:left w:val="nil"/>
          <w:bottom w:val="nil"/>
          <w:right w:val="nil"/>
        </w:tblBorders>
        <w:tblLayout w:type="fixed"/>
        <w:tblLook w:val="0000" w:firstRow="0" w:lastRow="0" w:firstColumn="0" w:lastColumn="0" w:noHBand="0" w:noVBand="0"/>
      </w:tblPr>
      <w:tblGrid>
        <w:gridCol w:w="9889"/>
      </w:tblGrid>
      <w:tr w:rsidR="003B041A" w:rsidRPr="009B6927" w14:paraId="1742EC24" w14:textId="77777777" w:rsidTr="009B6927">
        <w:trPr>
          <w:trHeight w:val="415"/>
        </w:trPr>
        <w:tc>
          <w:tcPr>
            <w:tcW w:w="9889" w:type="dxa"/>
          </w:tcPr>
          <w:p w14:paraId="5117C08E" w14:textId="4749161E" w:rsidR="003B041A" w:rsidRPr="009B6927" w:rsidRDefault="00CE0384" w:rsidP="009B6927">
            <w:pPr>
              <w:autoSpaceDE w:val="0"/>
              <w:autoSpaceDN w:val="0"/>
              <w:adjustRightInd w:val="0"/>
              <w:spacing w:line="276" w:lineRule="auto"/>
              <w:ind w:left="-113"/>
              <w:jc w:val="both"/>
              <w:rPr>
                <w:rFonts w:cstheme="minorHAnsi"/>
                <w:color w:val="000000"/>
                <w:lang w:val="en-GB"/>
              </w:rPr>
            </w:pPr>
            <w:r w:rsidRPr="009B6927">
              <w:rPr>
                <w:rFonts w:cstheme="minorHAnsi"/>
              </w:rPr>
              <w:t xml:space="preserve">Grant aid can be used to meet costs associated with </w:t>
            </w:r>
            <w:r w:rsidR="009B6927" w:rsidRPr="009B6927">
              <w:rPr>
                <w:rFonts w:cstheme="minorHAnsi"/>
                <w:bCs/>
                <w:iCs/>
              </w:rPr>
              <w:t xml:space="preserve">implementing environmental improvements / energy efficiency measures that provide savings both </w:t>
            </w:r>
            <w:r w:rsidR="009B6927" w:rsidRPr="009B6927">
              <w:rPr>
                <w:rFonts w:cstheme="minorHAnsi"/>
              </w:rPr>
              <w:t>in emissions and energy costs</w:t>
            </w:r>
            <w:r w:rsidR="009B6927">
              <w:rPr>
                <w:rFonts w:cstheme="minorHAnsi"/>
              </w:rPr>
              <w:t xml:space="preserve">, </w:t>
            </w:r>
            <w:r w:rsidR="00497824">
              <w:rPr>
                <w:rFonts w:cstheme="minorHAnsi"/>
              </w:rPr>
              <w:t xml:space="preserve">the </w:t>
            </w:r>
            <w:r w:rsidR="009B6927">
              <w:rPr>
                <w:rFonts w:cstheme="minorHAnsi"/>
              </w:rPr>
              <w:t xml:space="preserve">purchase of </w:t>
            </w:r>
            <w:r w:rsidRPr="009B6927">
              <w:rPr>
                <w:rFonts w:cstheme="minorHAnsi"/>
              </w:rPr>
              <w:t>capital equipment, the</w:t>
            </w:r>
            <w:r w:rsidR="003B041A" w:rsidRPr="009B6927">
              <w:rPr>
                <w:rFonts w:cstheme="minorHAnsi"/>
              </w:rPr>
              <w:t xml:space="preserve"> </w:t>
            </w:r>
            <w:r w:rsidRPr="009B6927">
              <w:rPr>
                <w:rFonts w:cstheme="minorHAnsi"/>
              </w:rPr>
              <w:t>improvement of a capital asset and / or the extension of the useable life of a capital asset</w:t>
            </w:r>
            <w:r w:rsidR="002A4257" w:rsidRPr="009B6927">
              <w:rPr>
                <w:rFonts w:cstheme="minorHAnsi"/>
              </w:rPr>
              <w:t xml:space="preserve">. </w:t>
            </w:r>
            <w:r w:rsidR="00E7312E" w:rsidRPr="009B6927">
              <w:rPr>
                <w:rFonts w:cstheme="minorHAnsi"/>
              </w:rPr>
              <w:t xml:space="preserve">Organisations </w:t>
            </w:r>
            <w:r w:rsidR="003B041A" w:rsidRPr="009B6927">
              <w:rPr>
                <w:rFonts w:cstheme="minorHAnsi"/>
                <w:color w:val="000000"/>
                <w:lang w:val="en-GB"/>
              </w:rPr>
              <w:t>can apply for a wide range of capital items, such as office equipment, furniture, kitchen fittings</w:t>
            </w:r>
            <w:r w:rsidR="00792D2E" w:rsidRPr="009B6927">
              <w:rPr>
                <w:rFonts w:cstheme="minorHAnsi"/>
                <w:color w:val="000000"/>
                <w:lang w:val="en-GB"/>
              </w:rPr>
              <w:t>, and minor</w:t>
            </w:r>
            <w:r w:rsidR="003B041A" w:rsidRPr="009B6927">
              <w:rPr>
                <w:rFonts w:cstheme="minorHAnsi"/>
                <w:color w:val="000000"/>
                <w:lang w:val="en-GB"/>
              </w:rPr>
              <w:t xml:space="preserve"> capital </w:t>
            </w:r>
            <w:r w:rsidR="00497824">
              <w:rPr>
                <w:rFonts w:cstheme="minorHAnsi"/>
                <w:color w:val="000000"/>
                <w:lang w:val="en-GB"/>
              </w:rPr>
              <w:t>improvements.</w:t>
            </w:r>
            <w:r w:rsidR="003B041A" w:rsidRPr="009B6927">
              <w:rPr>
                <w:rFonts w:cstheme="minorHAnsi"/>
                <w:color w:val="000000"/>
                <w:lang w:val="en-GB"/>
              </w:rPr>
              <w:t xml:space="preserve"> </w:t>
            </w:r>
          </w:p>
        </w:tc>
      </w:tr>
    </w:tbl>
    <w:p w14:paraId="646D2AD2" w14:textId="55C5F6AF" w:rsidR="00837C51" w:rsidRPr="009B6927" w:rsidRDefault="00D152AC" w:rsidP="00C04606">
      <w:pPr>
        <w:autoSpaceDE w:val="0"/>
        <w:autoSpaceDN w:val="0"/>
        <w:adjustRightInd w:val="0"/>
        <w:spacing w:line="276" w:lineRule="auto"/>
        <w:jc w:val="both"/>
        <w:rPr>
          <w:rFonts w:cstheme="minorHAnsi"/>
        </w:rPr>
      </w:pPr>
      <w:r w:rsidRPr="009B6927">
        <w:rPr>
          <w:rFonts w:cstheme="minorHAnsi"/>
        </w:rPr>
        <w:t xml:space="preserve">Eligible items </w:t>
      </w:r>
      <w:r w:rsidRPr="009B6927">
        <w:rPr>
          <w:rFonts w:cstheme="minorHAnsi"/>
          <w:b/>
        </w:rPr>
        <w:t>must</w:t>
      </w:r>
      <w:r w:rsidRPr="009B6927">
        <w:rPr>
          <w:rFonts w:cstheme="minorHAnsi"/>
        </w:rPr>
        <w:t xml:space="preserve"> clearly relate to the key themes of (i) </w:t>
      </w:r>
      <w:r w:rsidR="00365442" w:rsidRPr="009B6927">
        <w:rPr>
          <w:rFonts w:cstheme="minorHAnsi"/>
        </w:rPr>
        <w:t xml:space="preserve">Implement energy efficiency **/ environmental improvements measures*** (ii) </w:t>
      </w:r>
      <w:r w:rsidRPr="009B6927">
        <w:rPr>
          <w:rFonts w:cstheme="minorHAnsi"/>
        </w:rPr>
        <w:t>Modernisation, (ii</w:t>
      </w:r>
      <w:r w:rsidR="00365442" w:rsidRPr="009B6927">
        <w:rPr>
          <w:rFonts w:cstheme="minorHAnsi"/>
        </w:rPr>
        <w:t>i</w:t>
      </w:r>
      <w:r w:rsidRPr="009B6927">
        <w:rPr>
          <w:rFonts w:cstheme="minorHAnsi"/>
        </w:rPr>
        <w:t xml:space="preserve">) </w:t>
      </w:r>
      <w:r w:rsidR="002D51A2" w:rsidRPr="009B6927">
        <w:rPr>
          <w:rFonts w:cstheme="minorHAnsi"/>
        </w:rPr>
        <w:t>ICT,</w:t>
      </w:r>
      <w:r w:rsidR="00365442" w:rsidRPr="009B6927">
        <w:rPr>
          <w:rFonts w:cstheme="minorHAnsi"/>
        </w:rPr>
        <w:t xml:space="preserve"> or</w:t>
      </w:r>
      <w:r w:rsidRPr="009B6927">
        <w:rPr>
          <w:rFonts w:cstheme="minorHAnsi"/>
        </w:rPr>
        <w:t xml:space="preserve"> (i</w:t>
      </w:r>
      <w:r w:rsidR="00365442" w:rsidRPr="009B6927">
        <w:rPr>
          <w:rFonts w:cstheme="minorHAnsi"/>
        </w:rPr>
        <w:t>v</w:t>
      </w:r>
      <w:r w:rsidRPr="009B6927">
        <w:rPr>
          <w:rFonts w:cstheme="minorHAnsi"/>
        </w:rPr>
        <w:t>) Health &amp; Wellbeing</w:t>
      </w:r>
      <w:r w:rsidR="00365442" w:rsidRPr="009B6927">
        <w:rPr>
          <w:rFonts w:cstheme="minorHAnsi"/>
        </w:rPr>
        <w:t>.</w:t>
      </w:r>
    </w:p>
    <w:p w14:paraId="6ECAE1F8" w14:textId="77777777" w:rsidR="0002172A" w:rsidRPr="00E4194D" w:rsidRDefault="0002172A" w:rsidP="00C04606">
      <w:pPr>
        <w:spacing w:before="3" w:line="276" w:lineRule="auto"/>
        <w:jc w:val="both"/>
        <w:rPr>
          <w:rFonts w:cstheme="minorHAnsi"/>
        </w:rPr>
      </w:pPr>
    </w:p>
    <w:p w14:paraId="02BBF1FB" w14:textId="6FED9FC7" w:rsidR="00F05528" w:rsidRPr="00E4194D" w:rsidRDefault="00716808" w:rsidP="00C04606">
      <w:pPr>
        <w:spacing w:before="3" w:line="276" w:lineRule="auto"/>
        <w:jc w:val="both"/>
        <w:rPr>
          <w:rFonts w:cstheme="minorHAnsi"/>
        </w:rPr>
      </w:pPr>
      <w:r>
        <w:rPr>
          <w:rFonts w:cstheme="minorHAnsi"/>
        </w:rPr>
        <w:t>*</w:t>
      </w:r>
      <w:r w:rsidR="00E7312E">
        <w:rPr>
          <w:rFonts w:cstheme="minorHAnsi"/>
        </w:rPr>
        <w:t>*</w:t>
      </w:r>
      <w:r w:rsidR="00F05528" w:rsidRPr="00E4194D">
        <w:rPr>
          <w:rFonts w:cstheme="minorHAnsi"/>
        </w:rPr>
        <w:t xml:space="preserve">To encourage local communities to implement </w:t>
      </w:r>
      <w:r w:rsidR="00E221D8" w:rsidRPr="00E4194D">
        <w:rPr>
          <w:rFonts w:cstheme="minorHAnsi"/>
        </w:rPr>
        <w:t>energy efficiency / environmental improvements</w:t>
      </w:r>
      <w:r w:rsidR="0002172A" w:rsidRPr="00E4194D">
        <w:rPr>
          <w:rFonts w:cstheme="minorHAnsi"/>
        </w:rPr>
        <w:t xml:space="preserve"> e</w:t>
      </w:r>
      <w:r w:rsidR="00F9279B" w:rsidRPr="00E4194D">
        <w:rPr>
          <w:rFonts w:cstheme="minorHAnsi"/>
        </w:rPr>
        <w:t xml:space="preserve">ligible costs </w:t>
      </w:r>
      <w:r w:rsidR="00F05528" w:rsidRPr="00E4194D">
        <w:rPr>
          <w:rFonts w:cstheme="minorHAnsi"/>
        </w:rPr>
        <w:t>may include, e.g., draft proofing, double glazed windows, change of lighting to LED, light sensors/timers, insulation</w:t>
      </w:r>
      <w:r w:rsidR="00F9279B" w:rsidRPr="00E4194D">
        <w:rPr>
          <w:rFonts w:cstheme="minorHAnsi"/>
        </w:rPr>
        <w:t>.</w:t>
      </w:r>
    </w:p>
    <w:p w14:paraId="1E37D602" w14:textId="77777777" w:rsidR="0002172A" w:rsidRPr="00E4194D" w:rsidRDefault="0002172A" w:rsidP="00C04606">
      <w:pPr>
        <w:spacing w:before="3" w:line="276" w:lineRule="auto"/>
        <w:jc w:val="both"/>
        <w:rPr>
          <w:rFonts w:cstheme="minorHAnsi"/>
        </w:rPr>
      </w:pPr>
    </w:p>
    <w:p w14:paraId="762585CF" w14:textId="0B4B27DA" w:rsidR="00F9279B" w:rsidRPr="00E4194D" w:rsidRDefault="00716808" w:rsidP="00C04606">
      <w:pPr>
        <w:spacing w:before="3" w:line="276" w:lineRule="auto"/>
        <w:jc w:val="both"/>
        <w:rPr>
          <w:rFonts w:cstheme="minorHAnsi"/>
        </w:rPr>
      </w:pPr>
      <w:r>
        <w:rPr>
          <w:rFonts w:cstheme="minorHAnsi"/>
        </w:rPr>
        <w:t>**</w:t>
      </w:r>
      <w:r w:rsidR="00E7312E">
        <w:rPr>
          <w:rFonts w:cstheme="minorHAnsi"/>
        </w:rPr>
        <w:t>*</w:t>
      </w:r>
      <w:r w:rsidR="00F9279B" w:rsidRPr="00E4194D">
        <w:rPr>
          <w:rFonts w:cstheme="minorHAnsi"/>
        </w:rPr>
        <w:t xml:space="preserve">Environmental improvements. Eligible costs may include the purchase of gardening equipment, e.g., tunnel kits, pots, </w:t>
      </w:r>
      <w:r w:rsidR="00CF570F" w:rsidRPr="00E4194D">
        <w:rPr>
          <w:rFonts w:cstheme="minorHAnsi"/>
        </w:rPr>
        <w:t>spades,</w:t>
      </w:r>
      <w:r w:rsidR="00E7312E">
        <w:rPr>
          <w:rFonts w:cstheme="minorHAnsi"/>
        </w:rPr>
        <w:t xml:space="preserve"> and </w:t>
      </w:r>
      <w:r w:rsidR="00F9279B" w:rsidRPr="00E4194D">
        <w:rPr>
          <w:rFonts w:cstheme="minorHAnsi"/>
        </w:rPr>
        <w:t xml:space="preserve">hoes. </w:t>
      </w:r>
      <w:r w:rsidR="00E7312E">
        <w:rPr>
          <w:rFonts w:cstheme="minorHAnsi"/>
        </w:rPr>
        <w:t>A m</w:t>
      </w:r>
      <w:r w:rsidR="00F9279B" w:rsidRPr="00E4194D">
        <w:rPr>
          <w:rFonts w:cstheme="minorHAnsi"/>
        </w:rPr>
        <w:t>aximum of 15% of the overall project costs may be used to purchase plants, trees, hedges, flowers etc. (Plants / shrubs / flowers must be perennial, i.e., plants that live multiple seasons).</w:t>
      </w:r>
    </w:p>
    <w:p w14:paraId="36EC011A" w14:textId="77777777" w:rsidR="00E221D8" w:rsidRPr="00E4194D" w:rsidRDefault="00E221D8" w:rsidP="00C04606">
      <w:pPr>
        <w:autoSpaceDE w:val="0"/>
        <w:autoSpaceDN w:val="0"/>
        <w:adjustRightInd w:val="0"/>
        <w:spacing w:line="276" w:lineRule="auto"/>
        <w:jc w:val="both"/>
        <w:rPr>
          <w:rFonts w:cstheme="minorHAnsi"/>
        </w:rPr>
      </w:pPr>
    </w:p>
    <w:p w14:paraId="7F3EE659" w14:textId="6572F665" w:rsidR="00CE0384" w:rsidRPr="00E4194D" w:rsidRDefault="00D152AC" w:rsidP="00C04606">
      <w:pPr>
        <w:autoSpaceDE w:val="0"/>
        <w:autoSpaceDN w:val="0"/>
        <w:adjustRightInd w:val="0"/>
        <w:spacing w:line="276" w:lineRule="auto"/>
        <w:jc w:val="both"/>
        <w:rPr>
          <w:rFonts w:cstheme="minorHAnsi"/>
        </w:rPr>
      </w:pPr>
      <w:r w:rsidRPr="00E4194D">
        <w:rPr>
          <w:rFonts w:cstheme="minorHAnsi"/>
        </w:rPr>
        <w:t xml:space="preserve">As this is a capital </w:t>
      </w:r>
      <w:r w:rsidR="00006165">
        <w:rPr>
          <w:rFonts w:cstheme="minorHAnsi"/>
        </w:rPr>
        <w:t>Scheme</w:t>
      </w:r>
      <w:r w:rsidRPr="00E4194D">
        <w:rPr>
          <w:rFonts w:cstheme="minorHAnsi"/>
        </w:rPr>
        <w:t xml:space="preserve">, the following types of activity </w:t>
      </w:r>
      <w:r w:rsidRPr="00E4194D">
        <w:rPr>
          <w:rFonts w:cstheme="minorHAnsi"/>
          <w:b/>
        </w:rPr>
        <w:t>cannot</w:t>
      </w:r>
      <w:r w:rsidRPr="00E4194D">
        <w:rPr>
          <w:rFonts w:cstheme="minorHAnsi"/>
        </w:rPr>
        <w:t xml:space="preserve"> be funded.</w:t>
      </w:r>
      <w:r w:rsidR="00CE0384" w:rsidRPr="00E4194D">
        <w:rPr>
          <w:rFonts w:cstheme="minorHAnsi"/>
        </w:rPr>
        <w:t xml:space="preserve"> </w:t>
      </w:r>
    </w:p>
    <w:p w14:paraId="2B17DF12" w14:textId="77777777" w:rsidR="00F05528" w:rsidRPr="00E4194D" w:rsidRDefault="00F05528" w:rsidP="000D1849">
      <w:pPr>
        <w:autoSpaceDE w:val="0"/>
        <w:autoSpaceDN w:val="0"/>
        <w:adjustRightInd w:val="0"/>
        <w:spacing w:line="276" w:lineRule="auto"/>
        <w:jc w:val="both"/>
        <w:rPr>
          <w:rFonts w:cstheme="minorHAnsi"/>
        </w:rPr>
      </w:pPr>
    </w:p>
    <w:tbl>
      <w:tblPr>
        <w:tblStyle w:val="TableGrid"/>
        <w:tblW w:w="0" w:type="auto"/>
        <w:tblInd w:w="817" w:type="dxa"/>
        <w:tblLook w:val="04A0" w:firstRow="1" w:lastRow="0" w:firstColumn="1" w:lastColumn="0" w:noHBand="0" w:noVBand="1"/>
      </w:tblPr>
      <w:tblGrid>
        <w:gridCol w:w="3827"/>
        <w:gridCol w:w="4253"/>
      </w:tblGrid>
      <w:tr w:rsidR="00D0004F" w:rsidRPr="00E4194D" w14:paraId="0FE84798" w14:textId="77777777" w:rsidTr="004B6A4E">
        <w:trPr>
          <w:trHeight w:val="461"/>
        </w:trPr>
        <w:tc>
          <w:tcPr>
            <w:tcW w:w="8080" w:type="dxa"/>
            <w:gridSpan w:val="2"/>
            <w:shd w:val="clear" w:color="auto" w:fill="BFBFBF" w:themeFill="background1" w:themeFillShade="BF"/>
            <w:vAlign w:val="center"/>
          </w:tcPr>
          <w:p w14:paraId="4DD56DF6" w14:textId="77777777" w:rsidR="00D0004F" w:rsidRPr="00E4194D" w:rsidRDefault="00D0004F" w:rsidP="004B6A4E">
            <w:pPr>
              <w:pStyle w:val="ListParagraph"/>
              <w:rPr>
                <w:rFonts w:cstheme="minorHAnsi"/>
                <w:b/>
              </w:rPr>
            </w:pPr>
            <w:r w:rsidRPr="00E4194D">
              <w:rPr>
                <w:rFonts w:cstheme="minorHAnsi"/>
                <w:b/>
              </w:rPr>
              <w:t>Examples of Ineligible Activities</w:t>
            </w:r>
          </w:p>
        </w:tc>
      </w:tr>
      <w:tr w:rsidR="00D0004F" w:rsidRPr="00E4194D" w14:paraId="40C72D51" w14:textId="77777777" w:rsidTr="004B6A4E">
        <w:trPr>
          <w:trHeight w:val="552"/>
        </w:trPr>
        <w:tc>
          <w:tcPr>
            <w:tcW w:w="3827" w:type="dxa"/>
            <w:vAlign w:val="center"/>
          </w:tcPr>
          <w:p w14:paraId="5D0F41CC" w14:textId="77777777" w:rsidR="00D0004F" w:rsidRPr="00E4194D" w:rsidRDefault="00F05528" w:rsidP="00C04606">
            <w:pPr>
              <w:pStyle w:val="ListParagraph"/>
              <w:jc w:val="both"/>
              <w:rPr>
                <w:rFonts w:cstheme="minorHAnsi"/>
              </w:rPr>
            </w:pPr>
            <w:r w:rsidRPr="00E4194D">
              <w:rPr>
                <w:rFonts w:cstheme="minorHAnsi"/>
              </w:rPr>
              <w:t>Training</w:t>
            </w:r>
          </w:p>
        </w:tc>
        <w:tc>
          <w:tcPr>
            <w:tcW w:w="4253" w:type="dxa"/>
            <w:vAlign w:val="center"/>
          </w:tcPr>
          <w:p w14:paraId="2D5C1610" w14:textId="3BAAE48E" w:rsidR="00D0004F" w:rsidRPr="00E4194D" w:rsidRDefault="002214A2" w:rsidP="00C04606">
            <w:pPr>
              <w:widowControl/>
              <w:autoSpaceDE w:val="0"/>
              <w:autoSpaceDN w:val="0"/>
              <w:adjustRightInd w:val="0"/>
              <w:spacing w:line="276" w:lineRule="auto"/>
              <w:ind w:left="-105"/>
              <w:jc w:val="both"/>
              <w:rPr>
                <w:rFonts w:cstheme="minorHAnsi"/>
              </w:rPr>
            </w:pPr>
            <w:r>
              <w:rPr>
                <w:rFonts w:cstheme="minorHAnsi"/>
              </w:rPr>
              <w:t xml:space="preserve"> </w:t>
            </w:r>
            <w:r w:rsidR="00D0004F" w:rsidRPr="00E4194D">
              <w:rPr>
                <w:rFonts w:cstheme="minorHAnsi"/>
              </w:rPr>
              <w:t xml:space="preserve">Running costs </w:t>
            </w:r>
          </w:p>
        </w:tc>
      </w:tr>
      <w:tr w:rsidR="00D0004F" w:rsidRPr="00E4194D" w14:paraId="17E49BA9" w14:textId="77777777" w:rsidTr="004B6A4E">
        <w:trPr>
          <w:trHeight w:val="552"/>
        </w:trPr>
        <w:tc>
          <w:tcPr>
            <w:tcW w:w="3827" w:type="dxa"/>
            <w:vAlign w:val="center"/>
          </w:tcPr>
          <w:p w14:paraId="34225D89" w14:textId="77777777" w:rsidR="00D0004F" w:rsidRPr="00E4194D" w:rsidRDefault="00F05528" w:rsidP="00C04606">
            <w:pPr>
              <w:pStyle w:val="ListParagraph"/>
              <w:jc w:val="both"/>
              <w:rPr>
                <w:rFonts w:cstheme="minorHAnsi"/>
              </w:rPr>
            </w:pPr>
            <w:r w:rsidRPr="00E4194D">
              <w:rPr>
                <w:rFonts w:cstheme="minorHAnsi"/>
              </w:rPr>
              <w:t>Hospitality, Food, Drink</w:t>
            </w:r>
          </w:p>
        </w:tc>
        <w:tc>
          <w:tcPr>
            <w:tcW w:w="4253" w:type="dxa"/>
            <w:vAlign w:val="center"/>
          </w:tcPr>
          <w:p w14:paraId="256B13D5" w14:textId="77777777" w:rsidR="00D0004F" w:rsidRPr="00E4194D" w:rsidRDefault="00D0004F" w:rsidP="00C04606">
            <w:pPr>
              <w:pStyle w:val="ListParagraph"/>
              <w:jc w:val="both"/>
              <w:rPr>
                <w:rFonts w:cstheme="minorHAnsi"/>
              </w:rPr>
            </w:pPr>
            <w:r w:rsidRPr="00E4194D">
              <w:rPr>
                <w:rFonts w:cstheme="minorHAnsi"/>
              </w:rPr>
              <w:t>Staff / Volunteer expenses</w:t>
            </w:r>
          </w:p>
        </w:tc>
      </w:tr>
      <w:tr w:rsidR="00D0004F" w:rsidRPr="00E4194D" w14:paraId="2D771BE2" w14:textId="77777777" w:rsidTr="004B6A4E">
        <w:trPr>
          <w:trHeight w:val="552"/>
        </w:trPr>
        <w:tc>
          <w:tcPr>
            <w:tcW w:w="3827" w:type="dxa"/>
            <w:vAlign w:val="center"/>
          </w:tcPr>
          <w:p w14:paraId="38346E99" w14:textId="4739A5AD" w:rsidR="00D0004F" w:rsidRPr="0063141A" w:rsidRDefault="00D0004F" w:rsidP="00C04606">
            <w:pPr>
              <w:pStyle w:val="ListParagraph"/>
              <w:jc w:val="both"/>
              <w:rPr>
                <w:rFonts w:cstheme="minorHAnsi"/>
              </w:rPr>
            </w:pPr>
            <w:r w:rsidRPr="0063141A">
              <w:rPr>
                <w:rFonts w:cstheme="minorHAnsi"/>
              </w:rPr>
              <w:t>Clothing, Uniforms</w:t>
            </w:r>
            <w:r w:rsidR="0063141A" w:rsidRPr="0063141A">
              <w:rPr>
                <w:rFonts w:cstheme="minorHAnsi"/>
              </w:rPr>
              <w:t xml:space="preserve"> </w:t>
            </w:r>
            <w:r w:rsidR="002F24BC" w:rsidRPr="0063141A">
              <w:rPr>
                <w:rFonts w:cstheme="minorHAnsi"/>
              </w:rPr>
              <w:t xml:space="preserve">except for </w:t>
            </w:r>
            <w:r w:rsidR="00EF6B03" w:rsidRPr="0063141A">
              <w:rPr>
                <w:rStyle w:val="cf01"/>
                <w:rFonts w:asciiTheme="minorHAnsi" w:hAnsiTheme="minorHAnsi" w:cstheme="minorHAnsi"/>
                <w:sz w:val="22"/>
                <w:szCs w:val="22"/>
              </w:rPr>
              <w:t>Personal Floatation Jackets</w:t>
            </w:r>
            <w:r w:rsidR="00EF6B03" w:rsidRPr="0063141A">
              <w:rPr>
                <w:rFonts w:cstheme="minorHAnsi"/>
              </w:rPr>
              <w:t xml:space="preserve"> </w:t>
            </w:r>
            <w:r w:rsidR="002F24BC" w:rsidRPr="0063141A">
              <w:rPr>
                <w:rFonts w:cstheme="minorHAnsi"/>
              </w:rPr>
              <w:t>(safety equipment</w:t>
            </w:r>
            <w:r w:rsidR="008314D2">
              <w:rPr>
                <w:rFonts w:cstheme="minorHAnsi"/>
              </w:rPr>
              <w:t>)</w:t>
            </w:r>
          </w:p>
        </w:tc>
        <w:tc>
          <w:tcPr>
            <w:tcW w:w="4253" w:type="dxa"/>
            <w:vAlign w:val="center"/>
          </w:tcPr>
          <w:p w14:paraId="4E83B301" w14:textId="77777777" w:rsidR="00D0004F" w:rsidRPr="00E4194D" w:rsidRDefault="00F05528" w:rsidP="00C04606">
            <w:pPr>
              <w:pStyle w:val="ListParagraph"/>
              <w:jc w:val="both"/>
              <w:rPr>
                <w:rFonts w:cstheme="minorHAnsi"/>
              </w:rPr>
            </w:pPr>
            <w:r w:rsidRPr="00E4194D">
              <w:rPr>
                <w:rFonts w:cstheme="minorHAnsi"/>
              </w:rPr>
              <w:t>Labour costs not directly associated with purchased Capital works / items</w:t>
            </w:r>
          </w:p>
        </w:tc>
      </w:tr>
      <w:tr w:rsidR="00D0004F" w:rsidRPr="00E4194D" w14:paraId="25437795" w14:textId="77777777" w:rsidTr="004B6A4E">
        <w:trPr>
          <w:trHeight w:val="552"/>
        </w:trPr>
        <w:tc>
          <w:tcPr>
            <w:tcW w:w="3827" w:type="dxa"/>
            <w:vAlign w:val="center"/>
          </w:tcPr>
          <w:p w14:paraId="4D7583DE" w14:textId="77777777" w:rsidR="00D0004F" w:rsidRPr="00E4194D" w:rsidRDefault="00D0004F" w:rsidP="00C04606">
            <w:pPr>
              <w:pStyle w:val="ListParagraph"/>
              <w:jc w:val="both"/>
              <w:rPr>
                <w:rFonts w:cstheme="minorHAnsi"/>
              </w:rPr>
            </w:pPr>
            <w:r w:rsidRPr="00E4194D">
              <w:rPr>
                <w:rFonts w:cstheme="minorHAnsi"/>
              </w:rPr>
              <w:t>Motorised vehicles</w:t>
            </w:r>
          </w:p>
        </w:tc>
        <w:tc>
          <w:tcPr>
            <w:tcW w:w="4253" w:type="dxa"/>
            <w:vAlign w:val="center"/>
          </w:tcPr>
          <w:p w14:paraId="3050C287" w14:textId="77777777" w:rsidR="00D0004F" w:rsidRPr="00E4194D" w:rsidRDefault="00D0004F" w:rsidP="00C04606">
            <w:pPr>
              <w:pStyle w:val="ListParagraph"/>
              <w:jc w:val="both"/>
              <w:rPr>
                <w:rFonts w:cstheme="minorHAnsi"/>
              </w:rPr>
            </w:pPr>
            <w:r w:rsidRPr="00E4194D">
              <w:rPr>
                <w:rFonts w:cstheme="minorHAnsi"/>
              </w:rPr>
              <w:t>Feasibility Studies / Reports</w:t>
            </w:r>
          </w:p>
        </w:tc>
      </w:tr>
      <w:tr w:rsidR="00CE7FFE" w:rsidRPr="00E4194D" w14:paraId="41E2F7D8" w14:textId="77777777" w:rsidTr="004B6A4E">
        <w:trPr>
          <w:trHeight w:val="552"/>
        </w:trPr>
        <w:tc>
          <w:tcPr>
            <w:tcW w:w="3827" w:type="dxa"/>
            <w:vAlign w:val="center"/>
          </w:tcPr>
          <w:p w14:paraId="01C829BA" w14:textId="6DBBEF43" w:rsidR="00CE7FFE" w:rsidRPr="00E4194D" w:rsidRDefault="00CE7FFE" w:rsidP="00C04606">
            <w:pPr>
              <w:pStyle w:val="ListParagraph"/>
              <w:jc w:val="both"/>
              <w:rPr>
                <w:rFonts w:cstheme="minorHAnsi"/>
              </w:rPr>
            </w:pPr>
            <w:r>
              <w:rPr>
                <w:rFonts w:cstheme="minorHAnsi"/>
              </w:rPr>
              <w:t>General Maintenance</w:t>
            </w:r>
          </w:p>
        </w:tc>
        <w:tc>
          <w:tcPr>
            <w:tcW w:w="4253" w:type="dxa"/>
            <w:vAlign w:val="center"/>
          </w:tcPr>
          <w:p w14:paraId="76F576FE" w14:textId="458207C5" w:rsidR="00CE7FFE" w:rsidRPr="00E4194D" w:rsidRDefault="00CE7FFE" w:rsidP="00C04606">
            <w:pPr>
              <w:pStyle w:val="ListParagraph"/>
              <w:jc w:val="both"/>
              <w:rPr>
                <w:rFonts w:cstheme="minorHAnsi"/>
              </w:rPr>
            </w:pPr>
            <w:r>
              <w:rPr>
                <w:rFonts w:cstheme="minorHAnsi"/>
              </w:rPr>
              <w:t>Furniture accessories including cushions, curtains</w:t>
            </w:r>
          </w:p>
        </w:tc>
      </w:tr>
      <w:tr w:rsidR="00420E40" w:rsidRPr="00E4194D" w14:paraId="710A185D" w14:textId="77777777" w:rsidTr="004B6A4E">
        <w:trPr>
          <w:trHeight w:val="552"/>
        </w:trPr>
        <w:tc>
          <w:tcPr>
            <w:tcW w:w="3827" w:type="dxa"/>
            <w:vAlign w:val="center"/>
          </w:tcPr>
          <w:p w14:paraId="6633C1A2" w14:textId="77B8082A" w:rsidR="00420E40" w:rsidRPr="0063141A" w:rsidRDefault="00420E40" w:rsidP="00C04606">
            <w:pPr>
              <w:pStyle w:val="ListParagraph"/>
              <w:jc w:val="both"/>
              <w:rPr>
                <w:rFonts w:cstheme="minorHAnsi"/>
              </w:rPr>
            </w:pPr>
            <w:r w:rsidRPr="0063141A">
              <w:rPr>
                <w:rFonts w:cstheme="minorHAnsi"/>
              </w:rPr>
              <w:t>Carpets</w:t>
            </w:r>
          </w:p>
        </w:tc>
        <w:tc>
          <w:tcPr>
            <w:tcW w:w="4253" w:type="dxa"/>
            <w:vAlign w:val="center"/>
          </w:tcPr>
          <w:p w14:paraId="6A985537" w14:textId="65BAAB23" w:rsidR="00420E40" w:rsidRPr="00420E40" w:rsidRDefault="00420E40" w:rsidP="00C04606">
            <w:pPr>
              <w:pStyle w:val="ListParagraph"/>
              <w:jc w:val="both"/>
              <w:rPr>
                <w:rFonts w:cstheme="minorHAnsi"/>
                <w:highlight w:val="yellow"/>
              </w:rPr>
            </w:pPr>
            <w:r w:rsidRPr="0063141A">
              <w:rPr>
                <w:rFonts w:cstheme="minorHAnsi"/>
              </w:rPr>
              <w:t>Drones</w:t>
            </w:r>
          </w:p>
        </w:tc>
      </w:tr>
      <w:tr w:rsidR="0063141A" w:rsidRPr="00E4194D" w14:paraId="26B52837" w14:textId="77777777" w:rsidTr="002942CA">
        <w:trPr>
          <w:trHeight w:val="552"/>
        </w:trPr>
        <w:tc>
          <w:tcPr>
            <w:tcW w:w="8080" w:type="dxa"/>
            <w:gridSpan w:val="2"/>
            <w:vAlign w:val="center"/>
          </w:tcPr>
          <w:p w14:paraId="695CC317" w14:textId="6FFD9BF0" w:rsidR="0063141A" w:rsidRPr="0063141A" w:rsidRDefault="0063141A" w:rsidP="00C04606">
            <w:pPr>
              <w:pStyle w:val="ListParagraph"/>
              <w:jc w:val="both"/>
              <w:rPr>
                <w:rFonts w:cstheme="minorHAnsi"/>
              </w:rPr>
            </w:pPr>
            <w:r w:rsidRPr="0063141A">
              <w:rPr>
                <w:rFonts w:cstheme="minorHAnsi"/>
              </w:rPr>
              <w:lastRenderedPageBreak/>
              <w:t xml:space="preserve">Consumables, </w:t>
            </w:r>
            <w:r>
              <w:rPr>
                <w:rFonts w:cstheme="minorHAnsi"/>
              </w:rPr>
              <w:t xml:space="preserve">i.e., </w:t>
            </w:r>
            <w:r w:rsidRPr="0063141A">
              <w:rPr>
                <w:rFonts w:cstheme="minorHAnsi"/>
              </w:rPr>
              <w:t xml:space="preserve">items which will be used up or depleted during normal use and thus </w:t>
            </w:r>
            <w:r w:rsidR="0045648E" w:rsidRPr="0063141A">
              <w:rPr>
                <w:rFonts w:cstheme="minorHAnsi"/>
              </w:rPr>
              <w:t>need</w:t>
            </w:r>
            <w:r w:rsidRPr="0063141A">
              <w:rPr>
                <w:rFonts w:cstheme="minorHAnsi"/>
              </w:rPr>
              <w:t xml:space="preserve"> replaced regularly, </w:t>
            </w:r>
            <w:r w:rsidR="00CF570F" w:rsidRPr="0063141A">
              <w:rPr>
                <w:rFonts w:cstheme="minorHAnsi"/>
              </w:rPr>
              <w:t>e.g.,</w:t>
            </w:r>
            <w:r w:rsidRPr="0063141A">
              <w:rPr>
                <w:rFonts w:cstheme="minorHAnsi"/>
              </w:rPr>
              <w:t xml:space="preserve"> cleaning supplies, paper products</w:t>
            </w:r>
            <w:r>
              <w:rPr>
                <w:rFonts w:cstheme="minorHAnsi"/>
              </w:rPr>
              <w:t>.</w:t>
            </w:r>
          </w:p>
        </w:tc>
      </w:tr>
      <w:tr w:rsidR="002F24BC" w:rsidRPr="00E4194D" w14:paraId="4612E22C" w14:textId="77777777" w:rsidTr="002942CA">
        <w:trPr>
          <w:trHeight w:val="552"/>
        </w:trPr>
        <w:tc>
          <w:tcPr>
            <w:tcW w:w="8080" w:type="dxa"/>
            <w:gridSpan w:val="2"/>
            <w:vAlign w:val="center"/>
          </w:tcPr>
          <w:p w14:paraId="29FF66AE" w14:textId="073F3016" w:rsidR="002F24BC" w:rsidRPr="0063141A" w:rsidRDefault="002F24BC" w:rsidP="00C04606">
            <w:pPr>
              <w:pStyle w:val="ListParagraph"/>
              <w:jc w:val="both"/>
              <w:rPr>
                <w:rFonts w:cstheme="minorHAnsi"/>
              </w:rPr>
            </w:pPr>
            <w:r w:rsidRPr="0063141A">
              <w:rPr>
                <w:rFonts w:cstheme="minorHAnsi"/>
              </w:rPr>
              <w:t xml:space="preserve">No aspect of an activity being funded should be party political in </w:t>
            </w:r>
            <w:r w:rsidR="00DC03DB" w:rsidRPr="0063141A">
              <w:rPr>
                <w:rFonts w:cstheme="minorHAnsi"/>
              </w:rPr>
              <w:t>intention</w:t>
            </w:r>
            <w:r w:rsidRPr="0063141A">
              <w:rPr>
                <w:rFonts w:cstheme="minorHAnsi"/>
              </w:rPr>
              <w:t>, use or presentation, or likely to be perceived as discriminatory on grounds of religion, colour, race, gender of disability.</w:t>
            </w:r>
          </w:p>
        </w:tc>
      </w:tr>
      <w:tr w:rsidR="002F24BC" w:rsidRPr="00E4194D" w14:paraId="18C422CE" w14:textId="77777777" w:rsidTr="002942CA">
        <w:trPr>
          <w:trHeight w:val="552"/>
        </w:trPr>
        <w:tc>
          <w:tcPr>
            <w:tcW w:w="8080" w:type="dxa"/>
            <w:gridSpan w:val="2"/>
            <w:vAlign w:val="center"/>
          </w:tcPr>
          <w:p w14:paraId="5B3EF183" w14:textId="1EA43DE8" w:rsidR="002F24BC" w:rsidRPr="0063141A" w:rsidRDefault="002F24BC" w:rsidP="00C04606">
            <w:pPr>
              <w:pStyle w:val="ListParagraph"/>
              <w:jc w:val="both"/>
              <w:rPr>
                <w:rFonts w:cstheme="minorHAnsi"/>
              </w:rPr>
            </w:pPr>
            <w:r w:rsidRPr="0063141A">
              <w:rPr>
                <w:rFonts w:cstheme="minorHAnsi"/>
              </w:rPr>
              <w:t>Organisations with a category 1 Business ID are ineligible</w:t>
            </w:r>
            <w:r w:rsidR="00E7312E" w:rsidRPr="0063141A">
              <w:rPr>
                <w:rFonts w:cstheme="minorHAnsi"/>
              </w:rPr>
              <w:t xml:space="preserve">. This is </w:t>
            </w:r>
            <w:r w:rsidRPr="0063141A">
              <w:rPr>
                <w:rFonts w:cstheme="minorHAnsi"/>
              </w:rPr>
              <w:t xml:space="preserve">because </w:t>
            </w:r>
            <w:r w:rsidR="00E7312E" w:rsidRPr="0063141A">
              <w:rPr>
                <w:rFonts w:cstheme="minorHAnsi"/>
              </w:rPr>
              <w:t xml:space="preserve">a </w:t>
            </w:r>
            <w:r w:rsidRPr="0063141A">
              <w:rPr>
                <w:rFonts w:cstheme="minorHAnsi"/>
              </w:rPr>
              <w:t xml:space="preserve">Category 1 </w:t>
            </w:r>
            <w:r w:rsidR="00E7312E" w:rsidRPr="0063141A">
              <w:rPr>
                <w:rFonts w:cstheme="minorHAnsi"/>
              </w:rPr>
              <w:t xml:space="preserve">ID </w:t>
            </w:r>
            <w:r w:rsidRPr="0063141A">
              <w:rPr>
                <w:rFonts w:cstheme="minorHAnsi"/>
              </w:rPr>
              <w:t>is considered to be an active farming business.</w:t>
            </w:r>
          </w:p>
        </w:tc>
      </w:tr>
    </w:tbl>
    <w:p w14:paraId="284F4DFF" w14:textId="77777777" w:rsidR="00D0004F" w:rsidRDefault="00D0004F" w:rsidP="00D0004F">
      <w:pPr>
        <w:pStyle w:val="ListParagraph"/>
        <w:jc w:val="both"/>
        <w:rPr>
          <w:rFonts w:cstheme="minorHAnsi"/>
        </w:rPr>
      </w:pPr>
    </w:p>
    <w:p w14:paraId="0B5D49D6" w14:textId="54C5DF99" w:rsidR="00CE7FFE" w:rsidRPr="00E4194D" w:rsidRDefault="00CE7FFE" w:rsidP="00C04606">
      <w:pPr>
        <w:pStyle w:val="ListParagraph"/>
        <w:jc w:val="both"/>
        <w:rPr>
          <w:rFonts w:cstheme="minorHAnsi"/>
        </w:rPr>
      </w:pPr>
      <w:r w:rsidRPr="00CE7FFE">
        <w:rPr>
          <w:rFonts w:cstheme="minorHAnsi"/>
        </w:rPr>
        <w:t xml:space="preserve">This list is not exhaustive, if you are in doubt about the eligibility of your project, please contact your local </w:t>
      </w:r>
      <w:r w:rsidRPr="00CE7FFE">
        <w:rPr>
          <w:rFonts w:cstheme="minorHAnsi"/>
          <w:b/>
          <w:bCs/>
        </w:rPr>
        <w:t>Rural Support Network (RSN)</w:t>
      </w:r>
      <w:r w:rsidRPr="00CE7FFE">
        <w:rPr>
          <w:rFonts w:cstheme="minorHAnsi"/>
        </w:rPr>
        <w:t xml:space="preserve"> before </w:t>
      </w:r>
      <w:r w:rsidR="00792D2E" w:rsidRPr="00CE7FFE">
        <w:rPr>
          <w:rFonts w:cstheme="minorHAnsi"/>
        </w:rPr>
        <w:t>applying.</w:t>
      </w:r>
    </w:p>
    <w:p w14:paraId="4F2E2E0E" w14:textId="77777777" w:rsidR="0002172A" w:rsidRPr="00E4194D" w:rsidRDefault="0002172A" w:rsidP="00C04606">
      <w:pPr>
        <w:pStyle w:val="Default"/>
        <w:spacing w:line="276" w:lineRule="auto"/>
        <w:ind w:right="493"/>
        <w:contextualSpacing/>
        <w:jc w:val="both"/>
        <w:rPr>
          <w:rFonts w:asciiTheme="minorHAnsi" w:hAnsiTheme="minorHAnsi" w:cstheme="minorHAnsi"/>
          <w:sz w:val="22"/>
          <w:szCs w:val="22"/>
        </w:rPr>
      </w:pPr>
    </w:p>
    <w:p w14:paraId="2AD33F73" w14:textId="58E99B29" w:rsidR="00590CC5" w:rsidRPr="00E4194D" w:rsidRDefault="0021675E" w:rsidP="00C04606">
      <w:pPr>
        <w:pStyle w:val="Default"/>
        <w:spacing w:line="276" w:lineRule="auto"/>
        <w:ind w:right="493"/>
        <w:contextualSpacing/>
        <w:jc w:val="both"/>
        <w:rPr>
          <w:rFonts w:asciiTheme="minorHAnsi" w:hAnsiTheme="minorHAnsi" w:cstheme="minorHAnsi"/>
          <w:sz w:val="22"/>
          <w:szCs w:val="22"/>
        </w:rPr>
      </w:pPr>
      <w:r w:rsidRPr="00E4194D">
        <w:rPr>
          <w:rFonts w:asciiTheme="minorHAnsi" w:hAnsiTheme="minorHAnsi" w:cstheme="minorHAnsi"/>
          <w:sz w:val="22"/>
          <w:szCs w:val="22"/>
        </w:rPr>
        <w:t>Your organisation must ensure that all actions undertaken in relation to this project comply with the relevant statutory requirements and legislation in existence during the lifetime of the project. </w:t>
      </w:r>
      <w:r w:rsidR="00590CC5" w:rsidRPr="00E4194D">
        <w:rPr>
          <w:rFonts w:asciiTheme="minorHAnsi" w:hAnsiTheme="minorHAnsi" w:cstheme="minorHAnsi"/>
          <w:sz w:val="22"/>
          <w:szCs w:val="22"/>
        </w:rPr>
        <w:t>P</w:t>
      </w:r>
      <w:r w:rsidR="00590CC5" w:rsidRPr="00E4194D">
        <w:rPr>
          <w:rFonts w:asciiTheme="minorHAnsi" w:hAnsiTheme="minorHAnsi" w:cstheme="minorHAnsi"/>
          <w:color w:val="auto"/>
          <w:sz w:val="22"/>
          <w:szCs w:val="22"/>
        </w:rPr>
        <w:t xml:space="preserve">rojects involving work to modernise a building </w:t>
      </w:r>
      <w:r w:rsidR="000F5749" w:rsidRPr="000F5749">
        <w:rPr>
          <w:rFonts w:asciiTheme="minorHAnsi" w:hAnsiTheme="minorHAnsi" w:cstheme="minorHAnsi"/>
          <w:color w:val="auto"/>
          <w:sz w:val="22"/>
          <w:szCs w:val="22"/>
        </w:rPr>
        <w:t>(alter the structure of the fabric of the building)</w:t>
      </w:r>
      <w:r w:rsidR="000F5749">
        <w:rPr>
          <w:rFonts w:asciiTheme="minorHAnsi" w:hAnsiTheme="minorHAnsi" w:cstheme="minorHAnsi"/>
          <w:color w:val="auto"/>
          <w:sz w:val="22"/>
          <w:szCs w:val="22"/>
        </w:rPr>
        <w:t xml:space="preserve"> </w:t>
      </w:r>
      <w:r w:rsidR="00590CC5" w:rsidRPr="00E4194D">
        <w:rPr>
          <w:rFonts w:asciiTheme="minorHAnsi" w:hAnsiTheme="minorHAnsi" w:cstheme="minorHAnsi"/>
          <w:color w:val="auto"/>
          <w:sz w:val="22"/>
          <w:szCs w:val="22"/>
        </w:rPr>
        <w:t xml:space="preserve">will only be accepted from either the owner or </w:t>
      </w:r>
      <w:r w:rsidR="000D483B" w:rsidRPr="00E4194D">
        <w:rPr>
          <w:rFonts w:asciiTheme="minorHAnsi" w:hAnsiTheme="minorHAnsi" w:cstheme="minorHAnsi"/>
          <w:color w:val="auto"/>
          <w:sz w:val="22"/>
          <w:szCs w:val="22"/>
        </w:rPr>
        <w:t>lessee</w:t>
      </w:r>
      <w:r w:rsidR="006A2C12" w:rsidRPr="00E4194D">
        <w:rPr>
          <w:rFonts w:asciiTheme="minorHAnsi" w:hAnsiTheme="minorHAnsi" w:cstheme="minorHAnsi"/>
          <w:color w:val="auto"/>
          <w:sz w:val="22"/>
          <w:szCs w:val="22"/>
        </w:rPr>
        <w:t xml:space="preserve">. </w:t>
      </w:r>
      <w:r w:rsidR="006A2C12" w:rsidRPr="00E4194D">
        <w:rPr>
          <w:rFonts w:asciiTheme="minorHAnsi" w:hAnsiTheme="minorHAnsi" w:cstheme="minorHAnsi"/>
          <w:sz w:val="22"/>
          <w:szCs w:val="22"/>
        </w:rPr>
        <w:t>Only one application can be accepted per building</w:t>
      </w:r>
      <w:r w:rsidR="000D483B" w:rsidRPr="00E4194D">
        <w:rPr>
          <w:rFonts w:asciiTheme="minorHAnsi" w:hAnsiTheme="minorHAnsi" w:cstheme="minorHAnsi"/>
          <w:sz w:val="22"/>
          <w:szCs w:val="22"/>
        </w:rPr>
        <w:t xml:space="preserve">. </w:t>
      </w:r>
    </w:p>
    <w:p w14:paraId="03506144" w14:textId="68F98ABB" w:rsidR="00CE7FFE" w:rsidRDefault="0021675E" w:rsidP="00C04606">
      <w:pPr>
        <w:spacing w:line="276" w:lineRule="auto"/>
        <w:jc w:val="both"/>
        <w:rPr>
          <w:rFonts w:cstheme="minorHAnsi"/>
        </w:rPr>
      </w:pPr>
      <w:r w:rsidRPr="00E4194D">
        <w:rPr>
          <w:rFonts w:cstheme="minorHAnsi"/>
        </w:rPr>
        <w:t xml:space="preserve"> </w:t>
      </w:r>
    </w:p>
    <w:p w14:paraId="28D8647D" w14:textId="77777777" w:rsidR="0063141A" w:rsidRDefault="0063141A" w:rsidP="00C04606">
      <w:pPr>
        <w:spacing w:line="276" w:lineRule="auto"/>
        <w:jc w:val="both"/>
        <w:rPr>
          <w:rFonts w:cstheme="minorHAnsi"/>
          <w:i/>
          <w:spacing w:val="-3"/>
        </w:rPr>
      </w:pPr>
    </w:p>
    <w:p w14:paraId="00B82C49" w14:textId="3ED16D06" w:rsidR="005037F5" w:rsidRPr="00E4194D" w:rsidRDefault="005A4B76" w:rsidP="00C04606">
      <w:pPr>
        <w:pStyle w:val="Heading2"/>
        <w:spacing w:line="360" w:lineRule="auto"/>
        <w:ind w:hanging="100"/>
        <w:jc w:val="both"/>
        <w:rPr>
          <w:rFonts w:asciiTheme="minorHAnsi" w:hAnsiTheme="minorHAnsi" w:cstheme="minorHAnsi"/>
          <w:b w:val="0"/>
          <w:bCs w:val="0"/>
          <w:i/>
          <w:sz w:val="22"/>
          <w:szCs w:val="22"/>
        </w:rPr>
      </w:pPr>
      <w:r w:rsidRPr="00E4194D">
        <w:rPr>
          <w:rFonts w:asciiTheme="minorHAnsi" w:hAnsiTheme="minorHAnsi" w:cstheme="minorHAnsi"/>
          <w:i/>
          <w:spacing w:val="-3"/>
          <w:sz w:val="22"/>
          <w:szCs w:val="22"/>
        </w:rPr>
        <w:t>Who</w:t>
      </w:r>
      <w:r w:rsidRPr="00E4194D">
        <w:rPr>
          <w:rFonts w:asciiTheme="minorHAnsi" w:hAnsiTheme="minorHAnsi" w:cstheme="minorHAnsi"/>
          <w:i/>
          <w:spacing w:val="-5"/>
          <w:sz w:val="22"/>
          <w:szCs w:val="22"/>
        </w:rPr>
        <w:t xml:space="preserve"> </w:t>
      </w:r>
      <w:r w:rsidRPr="00E4194D">
        <w:rPr>
          <w:rFonts w:asciiTheme="minorHAnsi" w:hAnsiTheme="minorHAnsi" w:cstheme="minorHAnsi"/>
          <w:i/>
          <w:spacing w:val="-3"/>
          <w:sz w:val="22"/>
          <w:szCs w:val="22"/>
        </w:rPr>
        <w:t>can</w:t>
      </w:r>
      <w:r w:rsidRPr="00E4194D">
        <w:rPr>
          <w:rFonts w:asciiTheme="minorHAnsi" w:hAnsiTheme="minorHAnsi" w:cstheme="minorHAnsi"/>
          <w:i/>
          <w:spacing w:val="-8"/>
          <w:sz w:val="22"/>
          <w:szCs w:val="22"/>
        </w:rPr>
        <w:t xml:space="preserve"> </w:t>
      </w:r>
      <w:r w:rsidRPr="00E4194D">
        <w:rPr>
          <w:rFonts w:asciiTheme="minorHAnsi" w:hAnsiTheme="minorHAnsi" w:cstheme="minorHAnsi"/>
          <w:i/>
          <w:spacing w:val="-4"/>
          <w:sz w:val="22"/>
          <w:szCs w:val="22"/>
        </w:rPr>
        <w:t>apply?</w:t>
      </w:r>
    </w:p>
    <w:p w14:paraId="348790DC" w14:textId="77777777" w:rsidR="00A00E18" w:rsidRPr="0063141A" w:rsidRDefault="00A00E18" w:rsidP="00C04606">
      <w:pPr>
        <w:pStyle w:val="Header"/>
        <w:tabs>
          <w:tab w:val="clear" w:pos="4153"/>
          <w:tab w:val="clear" w:pos="8306"/>
        </w:tabs>
        <w:spacing w:line="360" w:lineRule="auto"/>
        <w:ind w:right="49"/>
        <w:jc w:val="both"/>
        <w:rPr>
          <w:rFonts w:asciiTheme="minorHAnsi" w:hAnsiTheme="minorHAnsi" w:cstheme="minorHAnsi"/>
          <w:sz w:val="22"/>
          <w:szCs w:val="22"/>
          <w:lang w:val="en-US"/>
        </w:rPr>
      </w:pPr>
      <w:r w:rsidRPr="0063141A">
        <w:rPr>
          <w:rFonts w:asciiTheme="minorHAnsi" w:hAnsiTheme="minorHAnsi" w:cstheme="minorHAnsi"/>
          <w:sz w:val="22"/>
          <w:szCs w:val="22"/>
          <w:lang w:val="en-US"/>
        </w:rPr>
        <w:t xml:space="preserve">You </w:t>
      </w:r>
      <w:r w:rsidRPr="0063141A">
        <w:rPr>
          <w:rFonts w:asciiTheme="minorHAnsi" w:hAnsiTheme="minorHAnsi" w:cstheme="minorHAnsi"/>
          <w:b/>
          <w:sz w:val="22"/>
          <w:szCs w:val="22"/>
          <w:lang w:val="en-US"/>
        </w:rPr>
        <w:t>can</w:t>
      </w:r>
      <w:r w:rsidR="00CE0384" w:rsidRPr="0063141A">
        <w:rPr>
          <w:rFonts w:asciiTheme="minorHAnsi" w:hAnsiTheme="minorHAnsi" w:cstheme="minorHAnsi"/>
          <w:sz w:val="22"/>
          <w:szCs w:val="22"/>
          <w:lang w:val="en-US"/>
        </w:rPr>
        <w:t xml:space="preserve"> apply for a Micro C</w:t>
      </w:r>
      <w:r w:rsidR="00ED4089" w:rsidRPr="0063141A">
        <w:rPr>
          <w:rFonts w:asciiTheme="minorHAnsi" w:hAnsiTheme="minorHAnsi" w:cstheme="minorHAnsi"/>
          <w:sz w:val="22"/>
          <w:szCs w:val="22"/>
          <w:lang w:val="en-US"/>
        </w:rPr>
        <w:t>apital grant if:</w:t>
      </w:r>
    </w:p>
    <w:p w14:paraId="1B821FB1" w14:textId="1B057901" w:rsidR="00CE6066" w:rsidRPr="0063141A" w:rsidRDefault="00497824" w:rsidP="00C04606">
      <w:pPr>
        <w:widowControl/>
        <w:numPr>
          <w:ilvl w:val="0"/>
          <w:numId w:val="8"/>
        </w:numPr>
        <w:autoSpaceDE w:val="0"/>
        <w:autoSpaceDN w:val="0"/>
        <w:adjustRightInd w:val="0"/>
        <w:spacing w:line="276" w:lineRule="auto"/>
        <w:ind w:left="714" w:right="51" w:hanging="357"/>
        <w:jc w:val="both"/>
        <w:rPr>
          <w:rFonts w:cstheme="minorHAnsi"/>
        </w:rPr>
      </w:pPr>
      <w:r>
        <w:rPr>
          <w:rFonts w:cstheme="minorHAnsi"/>
        </w:rPr>
        <w:t>T</w:t>
      </w:r>
      <w:r w:rsidR="00CE6066" w:rsidRPr="0063141A">
        <w:rPr>
          <w:rFonts w:cstheme="minorHAnsi"/>
        </w:rPr>
        <w:t xml:space="preserve">he organisation is </w:t>
      </w:r>
      <w:r w:rsidR="00420E40" w:rsidRPr="0063141A">
        <w:rPr>
          <w:rFonts w:cstheme="minorHAnsi"/>
        </w:rPr>
        <w:t>located in a rural area (Annex 1</w:t>
      </w:r>
      <w:r w:rsidR="0045648E" w:rsidRPr="0063141A">
        <w:rPr>
          <w:rFonts w:cstheme="minorHAnsi"/>
        </w:rPr>
        <w:t>),</w:t>
      </w:r>
      <w:r w:rsidR="00420E40" w:rsidRPr="0063141A">
        <w:rPr>
          <w:rFonts w:cstheme="minorHAnsi"/>
        </w:rPr>
        <w:t xml:space="preserve"> and the primary services/activities are provided in rural areas</w:t>
      </w:r>
      <w:r>
        <w:rPr>
          <w:rFonts w:cstheme="minorHAnsi"/>
        </w:rPr>
        <w:t>;</w:t>
      </w:r>
    </w:p>
    <w:p w14:paraId="321AA1AA" w14:textId="2CC584AD" w:rsidR="00CE6066" w:rsidRPr="00E4194D" w:rsidRDefault="00497824" w:rsidP="00C04606">
      <w:pPr>
        <w:widowControl/>
        <w:numPr>
          <w:ilvl w:val="0"/>
          <w:numId w:val="8"/>
        </w:numPr>
        <w:autoSpaceDE w:val="0"/>
        <w:autoSpaceDN w:val="0"/>
        <w:adjustRightInd w:val="0"/>
        <w:spacing w:line="276" w:lineRule="auto"/>
        <w:ind w:left="714" w:right="51" w:hanging="357"/>
        <w:jc w:val="both"/>
        <w:rPr>
          <w:rFonts w:cstheme="minorHAnsi"/>
        </w:rPr>
      </w:pPr>
      <w:r>
        <w:rPr>
          <w:rFonts w:cstheme="minorHAnsi"/>
          <w:bCs/>
        </w:rPr>
        <w:t>Y</w:t>
      </w:r>
      <w:r w:rsidR="00CE6066" w:rsidRPr="00E4194D">
        <w:rPr>
          <w:rFonts w:cstheme="minorHAnsi"/>
          <w:bCs/>
        </w:rPr>
        <w:t xml:space="preserve">ou can </w:t>
      </w:r>
      <w:r w:rsidR="000D0373">
        <w:rPr>
          <w:rFonts w:cstheme="minorHAnsi"/>
          <w:bCs/>
        </w:rPr>
        <w:t xml:space="preserve">demonstrate </w:t>
      </w:r>
      <w:r w:rsidR="00CE6066" w:rsidRPr="00E4194D">
        <w:rPr>
          <w:rFonts w:cstheme="minorHAnsi"/>
          <w:bCs/>
        </w:rPr>
        <w:t>within your application how your project will contribute to reducing rural poverty and / or social isolation within your local community (Annex 2);</w:t>
      </w:r>
    </w:p>
    <w:p w14:paraId="52837F4D" w14:textId="2D77B724" w:rsidR="000D0373" w:rsidRPr="00E4194D" w:rsidRDefault="00497824" w:rsidP="00C04606">
      <w:pPr>
        <w:widowControl/>
        <w:numPr>
          <w:ilvl w:val="0"/>
          <w:numId w:val="8"/>
        </w:numPr>
        <w:autoSpaceDE w:val="0"/>
        <w:autoSpaceDN w:val="0"/>
        <w:adjustRightInd w:val="0"/>
        <w:spacing w:line="276" w:lineRule="auto"/>
        <w:ind w:left="714" w:right="51" w:hanging="357"/>
        <w:jc w:val="both"/>
        <w:rPr>
          <w:rFonts w:cstheme="minorHAnsi"/>
        </w:rPr>
      </w:pPr>
      <w:r>
        <w:rPr>
          <w:rFonts w:cstheme="minorHAnsi"/>
        </w:rPr>
        <w:t>Y</w:t>
      </w:r>
      <w:r w:rsidR="000D0373" w:rsidRPr="00E4194D">
        <w:rPr>
          <w:rFonts w:cstheme="minorHAnsi"/>
        </w:rPr>
        <w:t>ou need a capital grant between £500 and £2,</w:t>
      </w:r>
      <w:r w:rsidR="00515054">
        <w:rPr>
          <w:rFonts w:cstheme="minorHAnsi"/>
        </w:rPr>
        <w:t>5</w:t>
      </w:r>
      <w:r w:rsidR="000D0373" w:rsidRPr="00E4194D">
        <w:rPr>
          <w:rFonts w:cstheme="minorHAnsi"/>
        </w:rPr>
        <w:t>00 for a specific poverty or social isolation project;</w:t>
      </w:r>
    </w:p>
    <w:p w14:paraId="0B6FC2D9" w14:textId="3F92126C" w:rsidR="00E4194D" w:rsidRPr="00E4194D" w:rsidRDefault="00497824" w:rsidP="00C04606">
      <w:pPr>
        <w:pStyle w:val="Default"/>
        <w:numPr>
          <w:ilvl w:val="0"/>
          <w:numId w:val="8"/>
        </w:numPr>
        <w:spacing w:line="276" w:lineRule="auto"/>
        <w:ind w:right="139"/>
        <w:jc w:val="both"/>
        <w:rPr>
          <w:rFonts w:asciiTheme="minorHAnsi" w:hAnsiTheme="minorHAnsi" w:cstheme="minorHAnsi"/>
          <w:bCs/>
          <w:sz w:val="22"/>
          <w:szCs w:val="22"/>
        </w:rPr>
      </w:pPr>
      <w:r>
        <w:rPr>
          <w:rFonts w:asciiTheme="minorHAnsi" w:hAnsiTheme="minorHAnsi" w:cstheme="minorHAnsi"/>
          <w:bCs/>
          <w:sz w:val="22"/>
          <w:szCs w:val="22"/>
        </w:rPr>
        <w:t>T</w:t>
      </w:r>
      <w:r w:rsidR="00E4194D" w:rsidRPr="00E4194D">
        <w:rPr>
          <w:rFonts w:asciiTheme="minorHAnsi" w:hAnsiTheme="minorHAnsi" w:cstheme="minorHAnsi"/>
          <w:bCs/>
          <w:sz w:val="22"/>
          <w:szCs w:val="22"/>
        </w:rPr>
        <w:t xml:space="preserve">he application can demonstrate the expected benefits to the </w:t>
      </w:r>
      <w:r w:rsidR="000D0373">
        <w:rPr>
          <w:rFonts w:asciiTheme="minorHAnsi" w:hAnsiTheme="minorHAnsi" w:cstheme="minorHAnsi"/>
          <w:bCs/>
          <w:sz w:val="22"/>
          <w:szCs w:val="22"/>
        </w:rPr>
        <w:t xml:space="preserve">local </w:t>
      </w:r>
      <w:r w:rsidR="00E4194D" w:rsidRPr="00E4194D">
        <w:rPr>
          <w:rFonts w:asciiTheme="minorHAnsi" w:hAnsiTheme="minorHAnsi" w:cstheme="minorHAnsi"/>
          <w:bCs/>
          <w:sz w:val="22"/>
          <w:szCs w:val="22"/>
        </w:rPr>
        <w:t>rural population of the completed project;</w:t>
      </w:r>
    </w:p>
    <w:p w14:paraId="4FCD256F" w14:textId="70039311" w:rsidR="00A00E18" w:rsidRPr="00E4194D" w:rsidRDefault="00497824" w:rsidP="00C04606">
      <w:pPr>
        <w:widowControl/>
        <w:numPr>
          <w:ilvl w:val="0"/>
          <w:numId w:val="8"/>
        </w:numPr>
        <w:autoSpaceDE w:val="0"/>
        <w:autoSpaceDN w:val="0"/>
        <w:adjustRightInd w:val="0"/>
        <w:spacing w:line="276" w:lineRule="auto"/>
        <w:ind w:left="714" w:right="51" w:hanging="357"/>
        <w:jc w:val="both"/>
        <w:rPr>
          <w:rFonts w:cstheme="minorHAnsi"/>
        </w:rPr>
      </w:pPr>
      <w:r>
        <w:rPr>
          <w:rFonts w:cstheme="minorHAnsi"/>
        </w:rPr>
        <w:t>Y</w:t>
      </w:r>
      <w:r w:rsidR="00BA10D7" w:rsidRPr="00E4194D">
        <w:rPr>
          <w:rFonts w:cstheme="minorHAnsi"/>
        </w:rPr>
        <w:t>ou are a not-for</w:t>
      </w:r>
      <w:r w:rsidR="00ED4089" w:rsidRPr="00E4194D">
        <w:rPr>
          <w:rFonts w:cstheme="minorHAnsi"/>
        </w:rPr>
        <w:t>-profit community /</w:t>
      </w:r>
      <w:r w:rsidR="00A00E18" w:rsidRPr="00E4194D">
        <w:rPr>
          <w:rFonts w:cstheme="minorHAnsi"/>
        </w:rPr>
        <w:t xml:space="preserve"> voluntary organisation;</w:t>
      </w:r>
    </w:p>
    <w:p w14:paraId="0C8186D0" w14:textId="22CC349C" w:rsidR="00A00E18" w:rsidRPr="00E4194D" w:rsidRDefault="00497824" w:rsidP="00C04606">
      <w:pPr>
        <w:widowControl/>
        <w:numPr>
          <w:ilvl w:val="0"/>
          <w:numId w:val="8"/>
        </w:numPr>
        <w:autoSpaceDE w:val="0"/>
        <w:autoSpaceDN w:val="0"/>
        <w:adjustRightInd w:val="0"/>
        <w:spacing w:line="276" w:lineRule="auto"/>
        <w:ind w:left="714" w:right="51" w:hanging="357"/>
        <w:jc w:val="both"/>
        <w:rPr>
          <w:rFonts w:cstheme="minorHAnsi"/>
        </w:rPr>
      </w:pPr>
      <w:r>
        <w:rPr>
          <w:rFonts w:cstheme="minorHAnsi"/>
        </w:rPr>
        <w:t>Y</w:t>
      </w:r>
      <w:r w:rsidR="00CE0384" w:rsidRPr="00E4194D">
        <w:rPr>
          <w:rFonts w:cstheme="minorHAnsi"/>
        </w:rPr>
        <w:t xml:space="preserve">ou have a formal Constitution </w:t>
      </w:r>
      <w:r w:rsidR="00ED3D0A" w:rsidRPr="00E4194D">
        <w:rPr>
          <w:rFonts w:cstheme="minorHAnsi"/>
        </w:rPr>
        <w:t>or governing documents</w:t>
      </w:r>
      <w:r w:rsidR="00A00E18" w:rsidRPr="00E4194D">
        <w:rPr>
          <w:rFonts w:cstheme="minorHAnsi"/>
        </w:rPr>
        <w:t>;</w:t>
      </w:r>
    </w:p>
    <w:p w14:paraId="601D847F" w14:textId="37CB12C5" w:rsidR="00402C6E" w:rsidRPr="00E4194D" w:rsidRDefault="00497824" w:rsidP="00C04606">
      <w:pPr>
        <w:widowControl/>
        <w:numPr>
          <w:ilvl w:val="0"/>
          <w:numId w:val="8"/>
        </w:numPr>
        <w:autoSpaceDE w:val="0"/>
        <w:autoSpaceDN w:val="0"/>
        <w:adjustRightInd w:val="0"/>
        <w:spacing w:line="276" w:lineRule="auto"/>
        <w:ind w:left="714" w:right="51" w:hanging="357"/>
        <w:jc w:val="both"/>
        <w:rPr>
          <w:rFonts w:eastAsia="Arial" w:cstheme="minorHAnsi"/>
        </w:rPr>
      </w:pPr>
      <w:r>
        <w:rPr>
          <w:rFonts w:cstheme="minorHAnsi"/>
        </w:rPr>
        <w:t>Y</w:t>
      </w:r>
      <w:r w:rsidR="00402C6E" w:rsidRPr="00E4194D">
        <w:rPr>
          <w:rFonts w:cstheme="minorHAnsi"/>
        </w:rPr>
        <w:t>ou have a minimum of three people on your management committee</w:t>
      </w:r>
      <w:r w:rsidR="00EE558D" w:rsidRPr="00E4194D">
        <w:rPr>
          <w:rFonts w:cstheme="minorHAnsi"/>
        </w:rPr>
        <w:t xml:space="preserve"> </w:t>
      </w:r>
      <w:r w:rsidR="00DF475F" w:rsidRPr="00E4194D">
        <w:rPr>
          <w:rFonts w:cstheme="minorHAnsi"/>
        </w:rPr>
        <w:t>(this must be clearly detailed within your constitution or governing documents)</w:t>
      </w:r>
      <w:r w:rsidR="0060328E" w:rsidRPr="00E4194D">
        <w:rPr>
          <w:rFonts w:cstheme="minorHAnsi"/>
        </w:rPr>
        <w:t>;</w:t>
      </w:r>
    </w:p>
    <w:p w14:paraId="6770D90C" w14:textId="68CB2537" w:rsidR="00A00E18" w:rsidRPr="00E4194D" w:rsidRDefault="00497824" w:rsidP="00C04606">
      <w:pPr>
        <w:widowControl/>
        <w:numPr>
          <w:ilvl w:val="0"/>
          <w:numId w:val="8"/>
        </w:numPr>
        <w:autoSpaceDE w:val="0"/>
        <w:autoSpaceDN w:val="0"/>
        <w:adjustRightInd w:val="0"/>
        <w:spacing w:line="276" w:lineRule="auto"/>
        <w:ind w:left="714" w:right="51" w:hanging="357"/>
        <w:jc w:val="both"/>
        <w:rPr>
          <w:rFonts w:eastAsia="Arial" w:cstheme="minorHAnsi"/>
        </w:rPr>
      </w:pPr>
      <w:r>
        <w:rPr>
          <w:rFonts w:cstheme="minorHAnsi"/>
        </w:rPr>
        <w:t>Y</w:t>
      </w:r>
      <w:r w:rsidR="00DF475F" w:rsidRPr="00E4194D">
        <w:rPr>
          <w:rFonts w:cstheme="minorHAnsi"/>
        </w:rPr>
        <w:t xml:space="preserve">ou have a bank or building society account in the name of your group, which requires at least two signatures </w:t>
      </w:r>
      <w:r w:rsidR="003272E3" w:rsidRPr="00E4194D">
        <w:rPr>
          <w:rFonts w:cstheme="minorHAnsi"/>
        </w:rPr>
        <w:t xml:space="preserve">for </w:t>
      </w:r>
      <w:r w:rsidR="00DF475F" w:rsidRPr="00E4194D">
        <w:rPr>
          <w:rFonts w:cstheme="minorHAnsi"/>
        </w:rPr>
        <w:t>each withdrawal (this must be clearly detailed within your constitution or governing documents)</w:t>
      </w:r>
      <w:r w:rsidR="0060328E" w:rsidRPr="00E4194D">
        <w:rPr>
          <w:rFonts w:cstheme="minorHAnsi"/>
        </w:rPr>
        <w:t>;</w:t>
      </w:r>
    </w:p>
    <w:p w14:paraId="6F438430" w14:textId="6D0BDAB2" w:rsidR="00A00E18" w:rsidRPr="003D7712" w:rsidRDefault="00497824" w:rsidP="00C04606">
      <w:pPr>
        <w:widowControl/>
        <w:numPr>
          <w:ilvl w:val="0"/>
          <w:numId w:val="8"/>
        </w:numPr>
        <w:autoSpaceDE w:val="0"/>
        <w:autoSpaceDN w:val="0"/>
        <w:adjustRightInd w:val="0"/>
        <w:spacing w:line="276" w:lineRule="auto"/>
        <w:ind w:left="714" w:right="51" w:hanging="357"/>
        <w:jc w:val="both"/>
        <w:rPr>
          <w:rFonts w:cstheme="minorHAnsi"/>
        </w:rPr>
      </w:pPr>
      <w:r>
        <w:rPr>
          <w:rFonts w:cstheme="minorHAnsi"/>
        </w:rPr>
        <w:t>Y</w:t>
      </w:r>
      <w:r w:rsidR="00A00E18" w:rsidRPr="003D7712">
        <w:rPr>
          <w:rFonts w:cstheme="minorHAnsi"/>
        </w:rPr>
        <w:t>o</w:t>
      </w:r>
      <w:r w:rsidR="00CE0384" w:rsidRPr="003D7712">
        <w:rPr>
          <w:rFonts w:cstheme="minorHAnsi"/>
        </w:rPr>
        <w:t xml:space="preserve">u can </w:t>
      </w:r>
      <w:r w:rsidR="000D0373" w:rsidRPr="003D7712">
        <w:rPr>
          <w:rFonts w:cstheme="minorHAnsi"/>
        </w:rPr>
        <w:t xml:space="preserve">submit a </w:t>
      </w:r>
      <w:r w:rsidR="004854A5" w:rsidRPr="003D7712">
        <w:rPr>
          <w:rFonts w:cstheme="minorHAnsi"/>
        </w:rPr>
        <w:t xml:space="preserve">copy of </w:t>
      </w:r>
      <w:r w:rsidR="00CE0384" w:rsidRPr="003D7712">
        <w:rPr>
          <w:rFonts w:cstheme="minorHAnsi"/>
        </w:rPr>
        <w:t>your most recent A</w:t>
      </w:r>
      <w:r w:rsidR="00A00E18" w:rsidRPr="003D7712">
        <w:rPr>
          <w:rFonts w:cstheme="minorHAnsi"/>
        </w:rPr>
        <w:t xml:space="preserve">ccounts </w:t>
      </w:r>
      <w:r w:rsidR="00BA10D7" w:rsidRPr="003D7712">
        <w:rPr>
          <w:rFonts w:cstheme="minorHAnsi"/>
        </w:rPr>
        <w:t xml:space="preserve">or </w:t>
      </w:r>
      <w:r w:rsidR="009171A2" w:rsidRPr="003D7712">
        <w:rPr>
          <w:rFonts w:cstheme="minorHAnsi"/>
        </w:rPr>
        <w:t xml:space="preserve">a </w:t>
      </w:r>
      <w:r w:rsidR="00BA07E9" w:rsidRPr="003D7712">
        <w:rPr>
          <w:rFonts w:cstheme="minorHAnsi"/>
        </w:rPr>
        <w:t xml:space="preserve">signed </w:t>
      </w:r>
      <w:r w:rsidR="009171A2" w:rsidRPr="003D7712">
        <w:rPr>
          <w:rFonts w:cstheme="minorHAnsi"/>
        </w:rPr>
        <w:t>F</w:t>
      </w:r>
      <w:r w:rsidR="00BA10D7" w:rsidRPr="003D7712">
        <w:rPr>
          <w:rFonts w:cstheme="minorHAnsi"/>
        </w:rPr>
        <w:t xml:space="preserve">inancial </w:t>
      </w:r>
      <w:r w:rsidR="009171A2" w:rsidRPr="003D7712">
        <w:rPr>
          <w:rFonts w:cstheme="minorHAnsi"/>
        </w:rPr>
        <w:t>S</w:t>
      </w:r>
      <w:r w:rsidR="00BA10D7" w:rsidRPr="003D7712">
        <w:rPr>
          <w:rFonts w:cstheme="minorHAnsi"/>
        </w:rPr>
        <w:t>tatement</w:t>
      </w:r>
      <w:r w:rsidR="00A00E18" w:rsidRPr="003D7712">
        <w:rPr>
          <w:rFonts w:cstheme="minorHAnsi"/>
        </w:rPr>
        <w:t>. The</w:t>
      </w:r>
      <w:r w:rsidR="00BA07E9" w:rsidRPr="003D7712">
        <w:rPr>
          <w:rFonts w:cstheme="minorHAnsi"/>
        </w:rPr>
        <w:t xml:space="preserve"> Financial Statement </w:t>
      </w:r>
      <w:r w:rsidR="00A00E18" w:rsidRPr="003D7712">
        <w:rPr>
          <w:rFonts w:cstheme="minorHAnsi"/>
        </w:rPr>
        <w:t xml:space="preserve">must be </w:t>
      </w:r>
      <w:r w:rsidR="0045648E" w:rsidRPr="003D7712">
        <w:rPr>
          <w:rFonts w:cstheme="minorHAnsi"/>
        </w:rPr>
        <w:t>signed;</w:t>
      </w:r>
      <w:r w:rsidR="00E7312E" w:rsidRPr="003D7712">
        <w:rPr>
          <w:rFonts w:cstheme="minorHAnsi"/>
        </w:rPr>
        <w:t xml:space="preserve"> a </w:t>
      </w:r>
      <w:r w:rsidR="00A018F5" w:rsidRPr="003D7712">
        <w:rPr>
          <w:rFonts w:cstheme="minorHAnsi"/>
        </w:rPr>
        <w:t>typed signature is permitted</w:t>
      </w:r>
      <w:r w:rsidR="000F5749" w:rsidRPr="003D7712">
        <w:rPr>
          <w:rFonts w:cstheme="minorHAnsi"/>
        </w:rPr>
        <w:t>;</w:t>
      </w:r>
    </w:p>
    <w:p w14:paraId="1ED391F3" w14:textId="187FBA49" w:rsidR="00A4232D" w:rsidRPr="00E4194D" w:rsidRDefault="00A4232D" w:rsidP="00C04606">
      <w:pPr>
        <w:pStyle w:val="Default"/>
        <w:numPr>
          <w:ilvl w:val="0"/>
          <w:numId w:val="8"/>
        </w:numPr>
        <w:spacing w:line="276" w:lineRule="auto"/>
        <w:ind w:left="714" w:right="51" w:hanging="357"/>
        <w:contextualSpacing/>
        <w:jc w:val="both"/>
        <w:rPr>
          <w:rFonts w:asciiTheme="minorHAnsi" w:hAnsiTheme="minorHAnsi" w:cstheme="minorHAnsi"/>
          <w:sz w:val="22"/>
          <w:szCs w:val="22"/>
        </w:rPr>
      </w:pPr>
      <w:r w:rsidRPr="00E4194D">
        <w:rPr>
          <w:rFonts w:asciiTheme="minorHAnsi" w:hAnsiTheme="minorHAnsi" w:cstheme="minorHAnsi"/>
          <w:color w:val="auto"/>
          <w:sz w:val="22"/>
          <w:szCs w:val="22"/>
        </w:rPr>
        <w:t xml:space="preserve">You are the sole applicant and owner OR </w:t>
      </w:r>
      <w:r w:rsidR="000D483B" w:rsidRPr="00E4194D">
        <w:rPr>
          <w:rFonts w:asciiTheme="minorHAnsi" w:hAnsiTheme="minorHAnsi" w:cstheme="minorHAnsi"/>
          <w:color w:val="auto"/>
          <w:sz w:val="22"/>
          <w:szCs w:val="22"/>
        </w:rPr>
        <w:t>lessee</w:t>
      </w:r>
      <w:r w:rsidRPr="00E4194D">
        <w:rPr>
          <w:rFonts w:asciiTheme="minorHAnsi" w:hAnsiTheme="minorHAnsi" w:cstheme="minorHAnsi"/>
          <w:color w:val="auto"/>
          <w:sz w:val="22"/>
          <w:szCs w:val="22"/>
        </w:rPr>
        <w:t xml:space="preserve"> of the building for which the application</w:t>
      </w:r>
      <w:r w:rsidR="0010253D" w:rsidRPr="00E4194D">
        <w:rPr>
          <w:rFonts w:asciiTheme="minorHAnsi" w:hAnsiTheme="minorHAnsi" w:cstheme="minorHAnsi"/>
          <w:color w:val="auto"/>
          <w:sz w:val="22"/>
          <w:szCs w:val="22"/>
        </w:rPr>
        <w:t xml:space="preserve"> to RMCGS for work to modernise a building </w:t>
      </w:r>
      <w:r w:rsidR="000F5749" w:rsidRPr="000F5749">
        <w:rPr>
          <w:rFonts w:asciiTheme="minorHAnsi" w:hAnsiTheme="minorHAnsi" w:cstheme="minorHAnsi"/>
          <w:color w:val="auto"/>
          <w:sz w:val="22"/>
          <w:szCs w:val="22"/>
        </w:rPr>
        <w:t>(</w:t>
      </w:r>
      <w:r w:rsidR="003D7712">
        <w:rPr>
          <w:rFonts w:asciiTheme="minorHAnsi" w:hAnsiTheme="minorHAnsi" w:cstheme="minorHAnsi"/>
          <w:color w:val="auto"/>
          <w:sz w:val="22"/>
          <w:szCs w:val="22"/>
        </w:rPr>
        <w:t xml:space="preserve">i.e. </w:t>
      </w:r>
      <w:r w:rsidR="000F5749" w:rsidRPr="000F5749">
        <w:rPr>
          <w:rFonts w:asciiTheme="minorHAnsi" w:hAnsiTheme="minorHAnsi" w:cstheme="minorHAnsi"/>
          <w:color w:val="auto"/>
          <w:sz w:val="22"/>
          <w:szCs w:val="22"/>
        </w:rPr>
        <w:t>alter the structure o</w:t>
      </w:r>
      <w:r w:rsidR="00E7312E">
        <w:rPr>
          <w:rFonts w:asciiTheme="minorHAnsi" w:hAnsiTheme="minorHAnsi" w:cstheme="minorHAnsi"/>
          <w:color w:val="auto"/>
          <w:sz w:val="22"/>
          <w:szCs w:val="22"/>
        </w:rPr>
        <w:t xml:space="preserve">r </w:t>
      </w:r>
      <w:r w:rsidR="000F5749" w:rsidRPr="000F5749">
        <w:rPr>
          <w:rFonts w:asciiTheme="minorHAnsi" w:hAnsiTheme="minorHAnsi" w:cstheme="minorHAnsi"/>
          <w:color w:val="auto"/>
          <w:sz w:val="22"/>
          <w:szCs w:val="22"/>
        </w:rPr>
        <w:t>the fabric of the building)</w:t>
      </w:r>
      <w:r w:rsidR="00E7312E">
        <w:rPr>
          <w:rFonts w:asciiTheme="minorHAnsi" w:hAnsiTheme="minorHAnsi" w:cstheme="minorHAnsi"/>
          <w:color w:val="auto"/>
          <w:sz w:val="22"/>
          <w:szCs w:val="22"/>
        </w:rPr>
        <w:t xml:space="preserve"> </w:t>
      </w:r>
      <w:r w:rsidRPr="00E4194D">
        <w:rPr>
          <w:rFonts w:asciiTheme="minorHAnsi" w:hAnsiTheme="minorHAnsi" w:cstheme="minorHAnsi"/>
          <w:color w:val="auto"/>
          <w:sz w:val="22"/>
          <w:szCs w:val="22"/>
        </w:rPr>
        <w:t>is being made</w:t>
      </w:r>
      <w:r w:rsidR="00CE6066" w:rsidRPr="00E4194D">
        <w:rPr>
          <w:rFonts w:asciiTheme="minorHAnsi" w:hAnsiTheme="minorHAnsi" w:cstheme="minorHAnsi"/>
          <w:color w:val="auto"/>
          <w:sz w:val="22"/>
          <w:szCs w:val="22"/>
        </w:rPr>
        <w:t>;</w:t>
      </w:r>
      <w:r w:rsidRPr="00E4194D">
        <w:rPr>
          <w:rFonts w:asciiTheme="minorHAnsi" w:hAnsiTheme="minorHAnsi" w:cstheme="minorHAnsi"/>
          <w:color w:val="auto"/>
          <w:sz w:val="22"/>
          <w:szCs w:val="22"/>
        </w:rPr>
        <w:t xml:space="preserve"> </w:t>
      </w:r>
    </w:p>
    <w:p w14:paraId="7BA3918F" w14:textId="54AB68D1" w:rsidR="00973D28" w:rsidRPr="00515054" w:rsidRDefault="00497824" w:rsidP="00973D28">
      <w:pPr>
        <w:widowControl/>
        <w:numPr>
          <w:ilvl w:val="0"/>
          <w:numId w:val="8"/>
        </w:numPr>
        <w:shd w:val="clear" w:color="auto" w:fill="FFFFFF"/>
        <w:autoSpaceDE w:val="0"/>
        <w:autoSpaceDN w:val="0"/>
        <w:adjustRightInd w:val="0"/>
        <w:spacing w:line="276" w:lineRule="auto"/>
        <w:ind w:left="714" w:right="51" w:hanging="357"/>
        <w:jc w:val="both"/>
        <w:rPr>
          <w:rFonts w:cstheme="minorHAnsi"/>
          <w:color w:val="FF0000"/>
        </w:rPr>
      </w:pPr>
      <w:r>
        <w:rPr>
          <w:rFonts w:cstheme="minorHAnsi"/>
        </w:rPr>
        <w:t>Y</w:t>
      </w:r>
      <w:r w:rsidR="000D09F2" w:rsidRPr="00E4194D">
        <w:rPr>
          <w:rFonts w:cstheme="minorHAnsi"/>
        </w:rPr>
        <w:t xml:space="preserve">ou </w:t>
      </w:r>
      <w:r w:rsidR="00402C6E" w:rsidRPr="00E4194D">
        <w:rPr>
          <w:rFonts w:cstheme="minorHAnsi"/>
        </w:rPr>
        <w:t>can provide two</w:t>
      </w:r>
      <w:r w:rsidR="00FE1485" w:rsidRPr="00E4194D">
        <w:rPr>
          <w:rFonts w:cstheme="minorHAnsi"/>
        </w:rPr>
        <w:t xml:space="preserve"> </w:t>
      </w:r>
      <w:r w:rsidR="00921457">
        <w:rPr>
          <w:rFonts w:cstheme="minorHAnsi"/>
        </w:rPr>
        <w:t>‘</w:t>
      </w:r>
      <w:r w:rsidR="00461B87">
        <w:rPr>
          <w:rFonts w:cstheme="minorHAnsi"/>
        </w:rPr>
        <w:t>comparable</w:t>
      </w:r>
      <w:r w:rsidR="00921457">
        <w:rPr>
          <w:rFonts w:cstheme="minorHAnsi"/>
        </w:rPr>
        <w:t xml:space="preserve">' </w:t>
      </w:r>
      <w:r w:rsidR="00FE1485" w:rsidRPr="00E4194D">
        <w:rPr>
          <w:rFonts w:cstheme="minorHAnsi"/>
        </w:rPr>
        <w:t>quotes</w:t>
      </w:r>
      <w:r w:rsidR="00402C6E" w:rsidRPr="00E4194D">
        <w:rPr>
          <w:rFonts w:cstheme="minorHAnsi"/>
        </w:rPr>
        <w:t xml:space="preserve"> </w:t>
      </w:r>
      <w:r w:rsidR="009642BF" w:rsidRPr="00E4194D">
        <w:rPr>
          <w:rFonts w:cstheme="minorHAnsi"/>
        </w:rPr>
        <w:t xml:space="preserve">(net after taking into account recoverable VAT) </w:t>
      </w:r>
      <w:r w:rsidR="00402C6E" w:rsidRPr="00E4194D">
        <w:rPr>
          <w:rFonts w:cstheme="minorHAnsi"/>
        </w:rPr>
        <w:t>for each item to be purchased</w:t>
      </w:r>
      <w:r w:rsidR="006C6FF7" w:rsidRPr="00E4194D">
        <w:rPr>
          <w:rFonts w:cstheme="minorHAnsi"/>
        </w:rPr>
        <w:t xml:space="preserve">. </w:t>
      </w:r>
      <w:r w:rsidR="00800493" w:rsidRPr="00E4194D">
        <w:rPr>
          <w:rFonts w:cstheme="minorHAnsi"/>
        </w:rPr>
        <w:t>Delivery costs can be included as a</w:t>
      </w:r>
      <w:r w:rsidR="00D459D0" w:rsidRPr="00E4194D">
        <w:rPr>
          <w:rFonts w:cstheme="minorHAnsi"/>
        </w:rPr>
        <w:t>n</w:t>
      </w:r>
      <w:r w:rsidR="00800493" w:rsidRPr="00E4194D">
        <w:rPr>
          <w:rFonts w:cstheme="minorHAnsi"/>
        </w:rPr>
        <w:t xml:space="preserve"> additional cost</w:t>
      </w:r>
      <w:r w:rsidR="006C6FF7" w:rsidRPr="00E4194D">
        <w:rPr>
          <w:rFonts w:cstheme="minorHAnsi"/>
        </w:rPr>
        <w:t>.</w:t>
      </w:r>
      <w:r w:rsidR="00F327B6" w:rsidRPr="00E4194D">
        <w:rPr>
          <w:rFonts w:cstheme="minorHAnsi"/>
        </w:rPr>
        <w:t xml:space="preserve"> NB: Online quotes (e.g., Amazon) cannot be from the same supplier</w:t>
      </w:r>
      <w:r w:rsidR="00CE6066" w:rsidRPr="00E4194D">
        <w:rPr>
          <w:rFonts w:cstheme="minorHAnsi"/>
        </w:rPr>
        <w:t>;</w:t>
      </w:r>
      <w:r w:rsidR="00CE7FFE">
        <w:rPr>
          <w:rFonts w:cstheme="minorHAnsi"/>
        </w:rPr>
        <w:t xml:space="preserve"> w</w:t>
      </w:r>
      <w:r w:rsidR="00CE7FFE" w:rsidRPr="00CE7FFE">
        <w:rPr>
          <w:rFonts w:cstheme="minorHAnsi"/>
        </w:rPr>
        <w:t xml:space="preserve">here delivery costs are being claimed, these must be detailed on </w:t>
      </w:r>
      <w:r w:rsidR="00D47BF2">
        <w:rPr>
          <w:rFonts w:cstheme="minorHAnsi"/>
        </w:rPr>
        <w:t>both</w:t>
      </w:r>
      <w:r w:rsidR="00CE7FFE" w:rsidRPr="00CE7FFE">
        <w:rPr>
          <w:rFonts w:cstheme="minorHAnsi"/>
        </w:rPr>
        <w:t xml:space="preserve"> quotes</w:t>
      </w:r>
      <w:r w:rsidR="00D47BF2">
        <w:rPr>
          <w:rFonts w:cstheme="minorHAnsi"/>
        </w:rPr>
        <w:t xml:space="preserve"> for the item</w:t>
      </w:r>
      <w:r>
        <w:rPr>
          <w:rFonts w:cstheme="minorHAnsi"/>
        </w:rPr>
        <w:t>(s)</w:t>
      </w:r>
      <w:r w:rsidR="00D47BF2">
        <w:rPr>
          <w:rFonts w:cstheme="minorHAnsi"/>
        </w:rPr>
        <w:t xml:space="preserve"> being sought</w:t>
      </w:r>
      <w:r w:rsidR="003F65F6">
        <w:rPr>
          <w:rFonts w:cstheme="minorHAnsi"/>
        </w:rPr>
        <w:t>;</w:t>
      </w:r>
      <w:r w:rsidR="00973D28">
        <w:rPr>
          <w:rFonts w:cstheme="minorHAnsi"/>
        </w:rPr>
        <w:t xml:space="preserve"> </w:t>
      </w:r>
    </w:p>
    <w:p w14:paraId="63FAFFE6" w14:textId="13660A4D" w:rsidR="00515054" w:rsidRPr="00D47BF2" w:rsidRDefault="003F65F6" w:rsidP="00973D28">
      <w:pPr>
        <w:widowControl/>
        <w:numPr>
          <w:ilvl w:val="0"/>
          <w:numId w:val="8"/>
        </w:numPr>
        <w:shd w:val="clear" w:color="auto" w:fill="FFFFFF"/>
        <w:autoSpaceDE w:val="0"/>
        <w:autoSpaceDN w:val="0"/>
        <w:adjustRightInd w:val="0"/>
        <w:spacing w:line="276" w:lineRule="auto"/>
        <w:ind w:left="714" w:right="51" w:hanging="357"/>
        <w:jc w:val="both"/>
        <w:rPr>
          <w:rFonts w:cstheme="minorHAnsi"/>
        </w:rPr>
      </w:pPr>
      <w:r>
        <w:rPr>
          <w:rFonts w:cstheme="minorHAnsi"/>
        </w:rPr>
        <w:t xml:space="preserve">You must retain evidence of quotes, </w:t>
      </w:r>
      <w:r w:rsidR="0045648E">
        <w:rPr>
          <w:rFonts w:cstheme="minorHAnsi"/>
        </w:rPr>
        <w:t>i.e.,</w:t>
      </w:r>
      <w:r>
        <w:rPr>
          <w:rFonts w:cstheme="minorHAnsi"/>
        </w:rPr>
        <w:t xml:space="preserve"> s</w:t>
      </w:r>
      <w:r w:rsidR="00515054" w:rsidRPr="00D47BF2">
        <w:rPr>
          <w:rFonts w:cstheme="minorHAnsi"/>
        </w:rPr>
        <w:t>upplier webpage/</w:t>
      </w:r>
      <w:r w:rsidR="0045648E" w:rsidRPr="00D47BF2">
        <w:rPr>
          <w:rFonts w:cstheme="minorHAnsi"/>
        </w:rPr>
        <w:t>URL</w:t>
      </w:r>
      <w:r w:rsidR="00515054" w:rsidRPr="00D47BF2">
        <w:rPr>
          <w:rFonts w:cstheme="minorHAnsi"/>
        </w:rPr>
        <w:t xml:space="preserve"> is not evidence of quote</w:t>
      </w:r>
      <w:r>
        <w:rPr>
          <w:rFonts w:cstheme="minorHAnsi"/>
        </w:rPr>
        <w:t>s at time of application;</w:t>
      </w:r>
    </w:p>
    <w:p w14:paraId="5CCF3065" w14:textId="01B5E765" w:rsidR="00A00E18" w:rsidRPr="004E09BC" w:rsidRDefault="00497824" w:rsidP="00C04606">
      <w:pPr>
        <w:widowControl/>
        <w:numPr>
          <w:ilvl w:val="0"/>
          <w:numId w:val="8"/>
        </w:numPr>
        <w:autoSpaceDE w:val="0"/>
        <w:autoSpaceDN w:val="0"/>
        <w:adjustRightInd w:val="0"/>
        <w:spacing w:line="276" w:lineRule="auto"/>
        <w:ind w:left="714" w:right="51" w:hanging="357"/>
        <w:jc w:val="both"/>
        <w:rPr>
          <w:rFonts w:cstheme="minorHAnsi"/>
        </w:rPr>
      </w:pPr>
      <w:r>
        <w:rPr>
          <w:rFonts w:cstheme="minorHAnsi"/>
        </w:rPr>
        <w:t>Y</w:t>
      </w:r>
      <w:r w:rsidR="00A00E18" w:rsidRPr="00E4194D">
        <w:rPr>
          <w:rFonts w:cstheme="minorHAnsi"/>
        </w:rPr>
        <w:t>ou</w:t>
      </w:r>
      <w:r w:rsidR="00D45338" w:rsidRPr="00E4194D">
        <w:rPr>
          <w:rFonts w:cstheme="minorHAnsi"/>
        </w:rPr>
        <w:t>r organisation</w:t>
      </w:r>
      <w:r w:rsidR="00A00E18" w:rsidRPr="00E4194D">
        <w:rPr>
          <w:rFonts w:cstheme="minorHAnsi"/>
        </w:rPr>
        <w:t xml:space="preserve"> can </w:t>
      </w:r>
      <w:r w:rsidR="009171A2" w:rsidRPr="00E4194D">
        <w:rPr>
          <w:rFonts w:cstheme="minorHAnsi"/>
        </w:rPr>
        <w:t>deliver the project, pay the supplier(s</w:t>
      </w:r>
      <w:r w:rsidR="000D483B" w:rsidRPr="00E4194D">
        <w:rPr>
          <w:rFonts w:cstheme="minorHAnsi"/>
        </w:rPr>
        <w:t>),</w:t>
      </w:r>
      <w:r w:rsidR="009171A2" w:rsidRPr="00E4194D">
        <w:rPr>
          <w:rFonts w:cstheme="minorHAnsi"/>
        </w:rPr>
        <w:t xml:space="preserve"> </w:t>
      </w:r>
      <w:r w:rsidR="00CE0384" w:rsidRPr="00E4194D">
        <w:rPr>
          <w:rFonts w:cstheme="minorHAnsi"/>
        </w:rPr>
        <w:t xml:space="preserve">and </w:t>
      </w:r>
      <w:r w:rsidR="00BA07E9" w:rsidRPr="00E4194D">
        <w:rPr>
          <w:rFonts w:cstheme="minorHAnsi"/>
        </w:rPr>
        <w:t xml:space="preserve">submit a </w:t>
      </w:r>
      <w:r w:rsidR="00A00E18" w:rsidRPr="00E4194D">
        <w:rPr>
          <w:rFonts w:cstheme="minorHAnsi"/>
        </w:rPr>
        <w:t>grant</w:t>
      </w:r>
      <w:r w:rsidR="00BA07E9" w:rsidRPr="00E4194D">
        <w:rPr>
          <w:rFonts w:cstheme="minorHAnsi"/>
        </w:rPr>
        <w:t xml:space="preserve"> claim</w:t>
      </w:r>
      <w:r w:rsidR="00A00E18" w:rsidRPr="00E4194D">
        <w:rPr>
          <w:rFonts w:cstheme="minorHAnsi"/>
        </w:rPr>
        <w:t xml:space="preserve"> </w:t>
      </w:r>
      <w:r w:rsidR="00675DB7" w:rsidRPr="004E09BC">
        <w:rPr>
          <w:rFonts w:cstheme="minorHAnsi"/>
          <w:b/>
        </w:rPr>
        <w:t xml:space="preserve">by </w:t>
      </w:r>
      <w:r w:rsidR="00420E40" w:rsidRPr="004E09BC">
        <w:rPr>
          <w:rFonts w:cstheme="minorHAnsi"/>
          <w:b/>
        </w:rPr>
        <w:t xml:space="preserve">26 </w:t>
      </w:r>
      <w:r w:rsidR="00515054">
        <w:rPr>
          <w:rFonts w:cstheme="minorHAnsi"/>
          <w:b/>
        </w:rPr>
        <w:t>November</w:t>
      </w:r>
      <w:r w:rsidR="00420E40" w:rsidRPr="004E09BC">
        <w:rPr>
          <w:rFonts w:cstheme="minorHAnsi"/>
          <w:b/>
        </w:rPr>
        <w:t xml:space="preserve"> 2026</w:t>
      </w:r>
      <w:r w:rsidR="003F65F6">
        <w:rPr>
          <w:rFonts w:cstheme="minorHAnsi"/>
          <w:b/>
        </w:rPr>
        <w:t>;</w:t>
      </w:r>
    </w:p>
    <w:p w14:paraId="13807467" w14:textId="475CF0EF" w:rsidR="003C63EF" w:rsidRPr="00E4194D" w:rsidRDefault="00497824" w:rsidP="00C04606">
      <w:pPr>
        <w:widowControl/>
        <w:numPr>
          <w:ilvl w:val="0"/>
          <w:numId w:val="8"/>
        </w:numPr>
        <w:autoSpaceDE w:val="0"/>
        <w:autoSpaceDN w:val="0"/>
        <w:adjustRightInd w:val="0"/>
        <w:spacing w:line="276" w:lineRule="auto"/>
        <w:ind w:right="49"/>
        <w:jc w:val="both"/>
        <w:rPr>
          <w:rFonts w:eastAsia="Arial" w:cstheme="minorHAnsi"/>
        </w:rPr>
      </w:pPr>
      <w:r>
        <w:rPr>
          <w:rFonts w:cstheme="minorHAnsi"/>
        </w:rPr>
        <w:t>Y</w:t>
      </w:r>
      <w:r w:rsidR="00ED3D0A" w:rsidRPr="00E4194D">
        <w:rPr>
          <w:rFonts w:cstheme="minorHAnsi"/>
        </w:rPr>
        <w:t>ou are appropriately insured</w:t>
      </w:r>
      <w:r w:rsidR="0040448B" w:rsidRPr="00E4194D">
        <w:rPr>
          <w:rFonts w:cstheme="minorHAnsi"/>
        </w:rPr>
        <w:t xml:space="preserve"> or prepared to obtain appropriate insurance if awarded a grant</w:t>
      </w:r>
      <w:r w:rsidR="004227D7" w:rsidRPr="00E4194D">
        <w:rPr>
          <w:rFonts w:cstheme="minorHAnsi"/>
        </w:rPr>
        <w:t xml:space="preserve"> (building</w:t>
      </w:r>
      <w:r w:rsidR="004F755D" w:rsidRPr="00E4194D">
        <w:rPr>
          <w:rFonts w:cstheme="minorHAnsi"/>
        </w:rPr>
        <w:t xml:space="preserve"> or c</w:t>
      </w:r>
      <w:r w:rsidR="004227D7" w:rsidRPr="00E4194D">
        <w:rPr>
          <w:rFonts w:cstheme="minorHAnsi"/>
        </w:rPr>
        <w:t>ontents insurance as appropriate)</w:t>
      </w:r>
      <w:r w:rsidR="001F568B" w:rsidRPr="00E4194D">
        <w:rPr>
          <w:rFonts w:cstheme="minorHAnsi"/>
        </w:rPr>
        <w:t>.</w:t>
      </w:r>
      <w:r w:rsidR="001F568B" w:rsidRPr="00E4194D">
        <w:rPr>
          <w:rFonts w:eastAsia="Arial" w:cstheme="minorHAnsi"/>
        </w:rPr>
        <w:t xml:space="preserve"> </w:t>
      </w:r>
    </w:p>
    <w:p w14:paraId="41FE4180" w14:textId="77777777" w:rsidR="00D94C50" w:rsidRPr="00E4194D" w:rsidRDefault="00D94C50" w:rsidP="00D94C50">
      <w:pPr>
        <w:rPr>
          <w:rFonts w:eastAsia="Arial" w:cstheme="minorHAnsi"/>
          <w:b/>
        </w:rPr>
      </w:pPr>
    </w:p>
    <w:p w14:paraId="091D7ABC" w14:textId="77777777" w:rsidR="002214A2" w:rsidRDefault="002214A2" w:rsidP="00CE0384">
      <w:pPr>
        <w:pStyle w:val="Heading2"/>
        <w:spacing w:line="360" w:lineRule="auto"/>
        <w:ind w:left="0"/>
        <w:rPr>
          <w:rFonts w:asciiTheme="minorHAnsi" w:hAnsiTheme="minorHAnsi" w:cstheme="minorHAnsi"/>
          <w:i/>
          <w:spacing w:val="-2"/>
          <w:sz w:val="22"/>
          <w:szCs w:val="22"/>
        </w:rPr>
      </w:pPr>
    </w:p>
    <w:p w14:paraId="52239A2D" w14:textId="634C81D4" w:rsidR="005037F5" w:rsidRPr="00E4194D" w:rsidRDefault="005A4B76" w:rsidP="00C04606">
      <w:pPr>
        <w:pStyle w:val="Heading2"/>
        <w:spacing w:line="360" w:lineRule="auto"/>
        <w:ind w:left="0"/>
        <w:jc w:val="both"/>
        <w:rPr>
          <w:rFonts w:asciiTheme="minorHAnsi" w:hAnsiTheme="minorHAnsi" w:cstheme="minorHAnsi"/>
          <w:b w:val="0"/>
          <w:bCs w:val="0"/>
          <w:i/>
          <w:sz w:val="22"/>
          <w:szCs w:val="22"/>
        </w:rPr>
      </w:pPr>
      <w:r w:rsidRPr="00E4194D">
        <w:rPr>
          <w:rFonts w:asciiTheme="minorHAnsi" w:hAnsiTheme="minorHAnsi" w:cstheme="minorHAnsi"/>
          <w:i/>
          <w:spacing w:val="-2"/>
          <w:sz w:val="22"/>
          <w:szCs w:val="22"/>
        </w:rPr>
        <w:t>Wh</w:t>
      </w:r>
      <w:r w:rsidR="005A3776" w:rsidRPr="00E4194D">
        <w:rPr>
          <w:rFonts w:asciiTheme="minorHAnsi" w:hAnsiTheme="minorHAnsi" w:cstheme="minorHAnsi"/>
          <w:i/>
          <w:spacing w:val="-2"/>
          <w:sz w:val="22"/>
          <w:szCs w:val="22"/>
        </w:rPr>
        <w:t>at</w:t>
      </w:r>
      <w:r w:rsidRPr="00E4194D">
        <w:rPr>
          <w:rFonts w:asciiTheme="minorHAnsi" w:hAnsiTheme="minorHAnsi" w:cstheme="minorHAnsi"/>
          <w:i/>
          <w:spacing w:val="-1"/>
          <w:sz w:val="22"/>
          <w:szCs w:val="22"/>
        </w:rPr>
        <w:t xml:space="preserve"> </w:t>
      </w:r>
      <w:r w:rsidR="00EB1989" w:rsidRPr="00E4194D">
        <w:rPr>
          <w:rFonts w:asciiTheme="minorHAnsi" w:hAnsiTheme="minorHAnsi" w:cstheme="minorHAnsi"/>
          <w:i/>
          <w:spacing w:val="-1"/>
          <w:sz w:val="22"/>
          <w:szCs w:val="22"/>
        </w:rPr>
        <w:t>c</w:t>
      </w:r>
      <w:r w:rsidRPr="00E4194D">
        <w:rPr>
          <w:rFonts w:asciiTheme="minorHAnsi" w:hAnsiTheme="minorHAnsi" w:cstheme="minorHAnsi"/>
          <w:i/>
          <w:spacing w:val="-1"/>
          <w:sz w:val="22"/>
          <w:szCs w:val="22"/>
        </w:rPr>
        <w:t>annot</w:t>
      </w:r>
      <w:r w:rsidRPr="00E4194D">
        <w:rPr>
          <w:rFonts w:asciiTheme="minorHAnsi" w:hAnsiTheme="minorHAnsi" w:cstheme="minorHAnsi"/>
          <w:i/>
          <w:spacing w:val="1"/>
          <w:sz w:val="22"/>
          <w:szCs w:val="22"/>
        </w:rPr>
        <w:t xml:space="preserve"> </w:t>
      </w:r>
      <w:r w:rsidR="005A3776" w:rsidRPr="00E4194D">
        <w:rPr>
          <w:rFonts w:asciiTheme="minorHAnsi" w:hAnsiTheme="minorHAnsi" w:cstheme="minorHAnsi"/>
          <w:i/>
          <w:spacing w:val="-1"/>
          <w:sz w:val="22"/>
          <w:szCs w:val="22"/>
        </w:rPr>
        <w:t>be funded</w:t>
      </w:r>
      <w:r w:rsidRPr="00E4194D">
        <w:rPr>
          <w:rFonts w:asciiTheme="minorHAnsi" w:hAnsiTheme="minorHAnsi" w:cstheme="minorHAnsi"/>
          <w:i/>
          <w:spacing w:val="-1"/>
          <w:sz w:val="22"/>
          <w:szCs w:val="22"/>
        </w:rPr>
        <w:t>?</w:t>
      </w:r>
    </w:p>
    <w:p w14:paraId="3ADE7F8C" w14:textId="77777777" w:rsidR="00A00E18" w:rsidRPr="00E4194D" w:rsidRDefault="00A00E18" w:rsidP="00C04606">
      <w:pPr>
        <w:autoSpaceDE w:val="0"/>
        <w:autoSpaceDN w:val="0"/>
        <w:adjustRightInd w:val="0"/>
        <w:spacing w:line="360" w:lineRule="auto"/>
        <w:jc w:val="both"/>
        <w:rPr>
          <w:rFonts w:cstheme="minorHAnsi"/>
          <w:bCs/>
        </w:rPr>
      </w:pPr>
      <w:r w:rsidRPr="00E4194D">
        <w:rPr>
          <w:rFonts w:cstheme="minorHAnsi"/>
          <w:bCs/>
        </w:rPr>
        <w:t xml:space="preserve">We </w:t>
      </w:r>
      <w:r w:rsidRPr="00E4194D">
        <w:rPr>
          <w:rFonts w:cstheme="minorHAnsi"/>
          <w:b/>
          <w:bCs/>
        </w:rPr>
        <w:t>cannot</w:t>
      </w:r>
      <w:r w:rsidRPr="00E4194D">
        <w:rPr>
          <w:rFonts w:cstheme="minorHAnsi"/>
          <w:bCs/>
        </w:rPr>
        <w:t xml:space="preserve"> fund the following:</w:t>
      </w:r>
    </w:p>
    <w:p w14:paraId="04CFF77A" w14:textId="1480926D" w:rsidR="00FF1E53" w:rsidRPr="00E4194D" w:rsidRDefault="00FF1E53" w:rsidP="00C04606">
      <w:pPr>
        <w:pStyle w:val="ListParagraph"/>
        <w:widowControl/>
        <w:numPr>
          <w:ilvl w:val="0"/>
          <w:numId w:val="9"/>
        </w:numPr>
        <w:autoSpaceDE w:val="0"/>
        <w:autoSpaceDN w:val="0"/>
        <w:adjustRightInd w:val="0"/>
        <w:spacing w:line="276" w:lineRule="auto"/>
        <w:contextualSpacing/>
        <w:jc w:val="both"/>
        <w:rPr>
          <w:rFonts w:cstheme="minorHAnsi"/>
        </w:rPr>
      </w:pPr>
      <w:r w:rsidRPr="00E4194D">
        <w:rPr>
          <w:rFonts w:cstheme="minorHAnsi"/>
        </w:rPr>
        <w:t xml:space="preserve">Organisations </w:t>
      </w:r>
      <w:r w:rsidR="002B75DB" w:rsidRPr="0063141A">
        <w:rPr>
          <w:rFonts w:cstheme="minorHAnsi"/>
        </w:rPr>
        <w:t>located in a</w:t>
      </w:r>
      <w:r w:rsidR="002B75DB">
        <w:rPr>
          <w:rFonts w:cstheme="minorHAnsi"/>
        </w:rPr>
        <w:t xml:space="preserve">n urban </w:t>
      </w:r>
      <w:r w:rsidR="002B75DB" w:rsidRPr="0063141A">
        <w:rPr>
          <w:rFonts w:cstheme="minorHAnsi"/>
        </w:rPr>
        <w:t>area.</w:t>
      </w:r>
    </w:p>
    <w:p w14:paraId="3955C017" w14:textId="77777777" w:rsidR="00A00E18" w:rsidRPr="00E4194D" w:rsidRDefault="00CC4482" w:rsidP="00C04606">
      <w:pPr>
        <w:pStyle w:val="ListParagraph"/>
        <w:widowControl/>
        <w:numPr>
          <w:ilvl w:val="0"/>
          <w:numId w:val="9"/>
        </w:numPr>
        <w:autoSpaceDE w:val="0"/>
        <w:autoSpaceDN w:val="0"/>
        <w:adjustRightInd w:val="0"/>
        <w:spacing w:line="276" w:lineRule="auto"/>
        <w:contextualSpacing/>
        <w:jc w:val="both"/>
        <w:rPr>
          <w:rFonts w:cstheme="minorHAnsi"/>
        </w:rPr>
      </w:pPr>
      <w:r w:rsidRPr="00E4194D">
        <w:rPr>
          <w:rFonts w:cstheme="minorHAnsi"/>
        </w:rPr>
        <w:t xml:space="preserve">Individuals, </w:t>
      </w:r>
      <w:r w:rsidR="00A00E18" w:rsidRPr="00E4194D">
        <w:rPr>
          <w:rFonts w:cstheme="minorHAnsi"/>
        </w:rPr>
        <w:t>Sole traders</w:t>
      </w:r>
      <w:r w:rsidRPr="00E4194D">
        <w:rPr>
          <w:rFonts w:cstheme="minorHAnsi"/>
        </w:rPr>
        <w:t xml:space="preserve"> and / or </w:t>
      </w:r>
      <w:r w:rsidR="00A00E18" w:rsidRPr="00E4194D">
        <w:rPr>
          <w:rFonts w:cstheme="minorHAnsi"/>
        </w:rPr>
        <w:t>Commercial trading companies</w:t>
      </w:r>
      <w:r w:rsidR="007E7F02" w:rsidRPr="00E4194D">
        <w:rPr>
          <w:rFonts w:cstheme="minorHAnsi"/>
        </w:rPr>
        <w:t>;</w:t>
      </w:r>
    </w:p>
    <w:p w14:paraId="29B6F1BF" w14:textId="77777777" w:rsidR="00A00E18" w:rsidRPr="00E4194D" w:rsidRDefault="00A00E18" w:rsidP="00C04606">
      <w:pPr>
        <w:pStyle w:val="ListParagraph"/>
        <w:widowControl/>
        <w:numPr>
          <w:ilvl w:val="0"/>
          <w:numId w:val="9"/>
        </w:numPr>
        <w:autoSpaceDE w:val="0"/>
        <w:autoSpaceDN w:val="0"/>
        <w:adjustRightInd w:val="0"/>
        <w:spacing w:line="276" w:lineRule="auto"/>
        <w:contextualSpacing/>
        <w:jc w:val="both"/>
        <w:rPr>
          <w:rFonts w:cstheme="minorHAnsi"/>
        </w:rPr>
      </w:pPr>
      <w:r w:rsidRPr="00E4194D">
        <w:rPr>
          <w:rFonts w:cstheme="minorHAnsi"/>
        </w:rPr>
        <w:t>Companies that exist to distribute a profit</w:t>
      </w:r>
      <w:r w:rsidR="005A3776" w:rsidRPr="00E4194D">
        <w:rPr>
          <w:rFonts w:cstheme="minorHAnsi"/>
        </w:rPr>
        <w:t>;</w:t>
      </w:r>
    </w:p>
    <w:p w14:paraId="6A64F97C" w14:textId="77777777" w:rsidR="00A00E18" w:rsidRPr="00E4194D" w:rsidRDefault="00CE0384" w:rsidP="00C04606">
      <w:pPr>
        <w:pStyle w:val="ListParagraph"/>
        <w:widowControl/>
        <w:numPr>
          <w:ilvl w:val="0"/>
          <w:numId w:val="9"/>
        </w:numPr>
        <w:autoSpaceDE w:val="0"/>
        <w:autoSpaceDN w:val="0"/>
        <w:adjustRightInd w:val="0"/>
        <w:spacing w:line="276" w:lineRule="auto"/>
        <w:contextualSpacing/>
        <w:jc w:val="both"/>
        <w:rPr>
          <w:rFonts w:cstheme="minorHAnsi"/>
        </w:rPr>
      </w:pPr>
      <w:r w:rsidRPr="00E4194D">
        <w:rPr>
          <w:rFonts w:cstheme="minorHAnsi"/>
        </w:rPr>
        <w:t>Statutory A</w:t>
      </w:r>
      <w:r w:rsidR="00A00E18" w:rsidRPr="00E4194D">
        <w:rPr>
          <w:rFonts w:cstheme="minorHAnsi"/>
        </w:rPr>
        <w:t>uthoritie</w:t>
      </w:r>
      <w:r w:rsidRPr="00E4194D">
        <w:rPr>
          <w:rFonts w:cstheme="minorHAnsi"/>
        </w:rPr>
        <w:t>s or organisations governed by S</w:t>
      </w:r>
      <w:r w:rsidR="00A00E18" w:rsidRPr="00E4194D">
        <w:rPr>
          <w:rFonts w:cstheme="minorHAnsi"/>
        </w:rPr>
        <w:t>tatutor</w:t>
      </w:r>
      <w:r w:rsidRPr="00E4194D">
        <w:rPr>
          <w:rFonts w:cstheme="minorHAnsi"/>
        </w:rPr>
        <w:t>y Authorities</w:t>
      </w:r>
      <w:r w:rsidR="005A3776" w:rsidRPr="00E4194D">
        <w:rPr>
          <w:rFonts w:cstheme="minorHAnsi"/>
        </w:rPr>
        <w:t>;</w:t>
      </w:r>
      <w:r w:rsidRPr="00E4194D">
        <w:rPr>
          <w:rFonts w:cstheme="minorHAnsi"/>
        </w:rPr>
        <w:t xml:space="preserve"> </w:t>
      </w:r>
    </w:p>
    <w:p w14:paraId="3EC406BA" w14:textId="77777777" w:rsidR="00A00E18" w:rsidRPr="00E4194D" w:rsidRDefault="00A00E18" w:rsidP="00C04606">
      <w:pPr>
        <w:pStyle w:val="ListParagraph"/>
        <w:widowControl/>
        <w:numPr>
          <w:ilvl w:val="0"/>
          <w:numId w:val="9"/>
        </w:numPr>
        <w:autoSpaceDE w:val="0"/>
        <w:autoSpaceDN w:val="0"/>
        <w:adjustRightInd w:val="0"/>
        <w:spacing w:line="276" w:lineRule="auto"/>
        <w:contextualSpacing/>
        <w:jc w:val="both"/>
        <w:rPr>
          <w:rFonts w:cstheme="minorHAnsi"/>
        </w:rPr>
      </w:pPr>
      <w:r w:rsidRPr="00E4194D">
        <w:rPr>
          <w:rFonts w:cstheme="minorHAnsi"/>
        </w:rPr>
        <w:t>Appeals or charities set</w:t>
      </w:r>
      <w:r w:rsidR="007E7F02" w:rsidRPr="00E4194D">
        <w:rPr>
          <w:rFonts w:cstheme="minorHAnsi"/>
        </w:rPr>
        <w:t xml:space="preserve"> up to support statutory bodies</w:t>
      </w:r>
      <w:r w:rsidR="005A3776" w:rsidRPr="00E4194D">
        <w:rPr>
          <w:rFonts w:cstheme="minorHAnsi"/>
        </w:rPr>
        <w:t>;</w:t>
      </w:r>
    </w:p>
    <w:p w14:paraId="0142F101" w14:textId="524AD2A1" w:rsidR="00022C77" w:rsidRPr="00E4194D" w:rsidRDefault="00BA10D7" w:rsidP="00C04606">
      <w:pPr>
        <w:pStyle w:val="ListParagraph"/>
        <w:widowControl/>
        <w:numPr>
          <w:ilvl w:val="0"/>
          <w:numId w:val="9"/>
        </w:numPr>
        <w:tabs>
          <w:tab w:val="left" w:pos="821"/>
        </w:tabs>
        <w:autoSpaceDE w:val="0"/>
        <w:autoSpaceDN w:val="0"/>
        <w:adjustRightInd w:val="0"/>
        <w:spacing w:line="276" w:lineRule="auto"/>
        <w:ind w:right="492"/>
        <w:contextualSpacing/>
        <w:jc w:val="both"/>
        <w:rPr>
          <w:rFonts w:cstheme="minorHAnsi"/>
          <w:color w:val="FF0000"/>
        </w:rPr>
      </w:pPr>
      <w:r w:rsidRPr="00E4194D">
        <w:rPr>
          <w:rFonts w:cstheme="minorHAnsi"/>
        </w:rPr>
        <w:t>Organisations</w:t>
      </w:r>
      <w:r w:rsidR="00715A52" w:rsidRPr="00E4194D">
        <w:rPr>
          <w:rFonts w:cstheme="minorHAnsi"/>
        </w:rPr>
        <w:t xml:space="preserve"> with</w:t>
      </w:r>
      <w:r w:rsidR="00231F41" w:rsidRPr="00E4194D">
        <w:rPr>
          <w:rFonts w:cstheme="minorHAnsi"/>
        </w:rPr>
        <w:t xml:space="preserve"> an </w:t>
      </w:r>
      <w:r w:rsidR="000D1849" w:rsidRPr="00E4194D">
        <w:rPr>
          <w:rFonts w:cstheme="minorHAnsi"/>
        </w:rPr>
        <w:t>income</w:t>
      </w:r>
      <w:r w:rsidR="00231F41" w:rsidRPr="00E4194D">
        <w:rPr>
          <w:rFonts w:cstheme="minorHAnsi"/>
        </w:rPr>
        <w:t xml:space="preserve"> in excess </w:t>
      </w:r>
      <w:r w:rsidR="00024B13" w:rsidRPr="00E4194D">
        <w:rPr>
          <w:rFonts w:cstheme="minorHAnsi"/>
        </w:rPr>
        <w:t>of £8</w:t>
      </w:r>
      <w:r w:rsidR="00DF475F" w:rsidRPr="00E4194D">
        <w:rPr>
          <w:rFonts w:cstheme="minorHAnsi"/>
        </w:rPr>
        <w:t>0,000</w:t>
      </w:r>
      <w:r w:rsidR="00C07094" w:rsidRPr="00E4194D">
        <w:rPr>
          <w:rFonts w:cstheme="minorHAnsi"/>
        </w:rPr>
        <w:t xml:space="preserve"> (not including </w:t>
      </w:r>
      <w:r w:rsidR="00206203" w:rsidRPr="00E4194D">
        <w:rPr>
          <w:rFonts w:cstheme="minorHAnsi"/>
        </w:rPr>
        <w:t xml:space="preserve">in-year </w:t>
      </w:r>
      <w:r w:rsidR="00BA07E9" w:rsidRPr="00E4194D">
        <w:rPr>
          <w:rFonts w:cstheme="minorHAnsi"/>
        </w:rPr>
        <w:t xml:space="preserve">restricted funds, </w:t>
      </w:r>
      <w:r w:rsidR="000D483B" w:rsidRPr="00E4194D">
        <w:rPr>
          <w:rFonts w:cstheme="minorHAnsi"/>
        </w:rPr>
        <w:t>e.g.,</w:t>
      </w:r>
      <w:r w:rsidR="00BA07E9" w:rsidRPr="00E4194D">
        <w:rPr>
          <w:rFonts w:cstheme="minorHAnsi"/>
        </w:rPr>
        <w:t xml:space="preserve"> </w:t>
      </w:r>
      <w:r w:rsidR="00C07094" w:rsidRPr="00E4194D">
        <w:rPr>
          <w:rFonts w:cstheme="minorHAnsi"/>
        </w:rPr>
        <w:t>non-business / grant income)</w:t>
      </w:r>
      <w:r w:rsidR="005A3776" w:rsidRPr="00E4194D">
        <w:rPr>
          <w:rFonts w:cstheme="minorHAnsi"/>
        </w:rPr>
        <w:t>;</w:t>
      </w:r>
    </w:p>
    <w:p w14:paraId="00246844" w14:textId="77777777" w:rsidR="00A4232D" w:rsidRPr="00E4194D" w:rsidRDefault="00A4232D" w:rsidP="00C04606">
      <w:pPr>
        <w:pStyle w:val="Default"/>
        <w:numPr>
          <w:ilvl w:val="0"/>
          <w:numId w:val="9"/>
        </w:numPr>
        <w:spacing w:line="276" w:lineRule="auto"/>
        <w:ind w:left="714" w:right="493" w:hanging="357"/>
        <w:contextualSpacing/>
        <w:jc w:val="both"/>
        <w:rPr>
          <w:rFonts w:asciiTheme="minorHAnsi" w:hAnsiTheme="minorHAnsi" w:cstheme="minorHAnsi"/>
          <w:sz w:val="22"/>
          <w:szCs w:val="22"/>
        </w:rPr>
      </w:pPr>
      <w:r w:rsidRPr="00E4194D">
        <w:rPr>
          <w:rFonts w:asciiTheme="minorHAnsi" w:hAnsiTheme="minorHAnsi" w:cstheme="minorHAnsi"/>
          <w:sz w:val="22"/>
          <w:szCs w:val="22"/>
        </w:rPr>
        <w:t>M</w:t>
      </w:r>
      <w:r w:rsidR="006A2C12" w:rsidRPr="00E4194D">
        <w:rPr>
          <w:rFonts w:asciiTheme="minorHAnsi" w:hAnsiTheme="minorHAnsi" w:cstheme="minorHAnsi"/>
          <w:sz w:val="22"/>
          <w:szCs w:val="22"/>
        </w:rPr>
        <w:t xml:space="preserve">ore than one </w:t>
      </w:r>
      <w:r w:rsidRPr="00E4194D">
        <w:rPr>
          <w:rFonts w:asciiTheme="minorHAnsi" w:hAnsiTheme="minorHAnsi" w:cstheme="minorHAnsi"/>
          <w:sz w:val="22"/>
          <w:szCs w:val="22"/>
        </w:rPr>
        <w:t>application to modernise a building</w:t>
      </w:r>
      <w:r w:rsidRPr="00E4194D">
        <w:rPr>
          <w:rFonts w:asciiTheme="minorHAnsi" w:hAnsiTheme="minorHAnsi" w:cstheme="minorHAnsi"/>
          <w:color w:val="auto"/>
          <w:sz w:val="22"/>
          <w:szCs w:val="22"/>
        </w:rPr>
        <w:t>.</w:t>
      </w:r>
    </w:p>
    <w:p w14:paraId="6EF8EE1A" w14:textId="77777777" w:rsidR="00231F41" w:rsidRPr="00E4194D" w:rsidRDefault="00016F1C" w:rsidP="00C04606">
      <w:pPr>
        <w:pStyle w:val="ListParagraph"/>
        <w:widowControl/>
        <w:numPr>
          <w:ilvl w:val="0"/>
          <w:numId w:val="9"/>
        </w:numPr>
        <w:tabs>
          <w:tab w:val="left" w:pos="821"/>
        </w:tabs>
        <w:autoSpaceDE w:val="0"/>
        <w:autoSpaceDN w:val="0"/>
        <w:adjustRightInd w:val="0"/>
        <w:spacing w:line="276" w:lineRule="auto"/>
        <w:ind w:right="492"/>
        <w:contextualSpacing/>
        <w:jc w:val="both"/>
        <w:rPr>
          <w:rFonts w:cstheme="minorHAnsi"/>
        </w:rPr>
      </w:pPr>
      <w:r w:rsidRPr="00E4194D">
        <w:rPr>
          <w:rFonts w:cstheme="minorHAnsi"/>
        </w:rPr>
        <w:t xml:space="preserve">Costs already incurred – an </w:t>
      </w:r>
      <w:r w:rsidR="00231F41" w:rsidRPr="00E4194D">
        <w:rPr>
          <w:rFonts w:cstheme="minorHAnsi"/>
          <w:spacing w:val="-3"/>
        </w:rPr>
        <w:t>application</w:t>
      </w:r>
      <w:r w:rsidR="00231F41" w:rsidRPr="00E4194D">
        <w:rPr>
          <w:rFonts w:cstheme="minorHAnsi"/>
          <w:spacing w:val="-6"/>
        </w:rPr>
        <w:t xml:space="preserve"> </w:t>
      </w:r>
      <w:r w:rsidR="00231F41" w:rsidRPr="00E4194D">
        <w:rPr>
          <w:rFonts w:cstheme="minorHAnsi"/>
          <w:spacing w:val="-3"/>
        </w:rPr>
        <w:t>cannot</w:t>
      </w:r>
      <w:r w:rsidR="00231F41" w:rsidRPr="00E4194D">
        <w:rPr>
          <w:rFonts w:cstheme="minorHAnsi"/>
          <w:spacing w:val="-7"/>
        </w:rPr>
        <w:t xml:space="preserve"> </w:t>
      </w:r>
      <w:r w:rsidR="00231F41" w:rsidRPr="00E4194D">
        <w:rPr>
          <w:rFonts w:cstheme="minorHAnsi"/>
          <w:spacing w:val="-1"/>
        </w:rPr>
        <w:t>be</w:t>
      </w:r>
      <w:r w:rsidR="00231F41" w:rsidRPr="00E4194D">
        <w:rPr>
          <w:rFonts w:cstheme="minorHAnsi"/>
          <w:spacing w:val="-9"/>
        </w:rPr>
        <w:t xml:space="preserve"> </w:t>
      </w:r>
      <w:r w:rsidR="00231F41" w:rsidRPr="00E4194D">
        <w:rPr>
          <w:rFonts w:cstheme="minorHAnsi"/>
          <w:spacing w:val="-3"/>
        </w:rPr>
        <w:t>made</w:t>
      </w:r>
      <w:r w:rsidR="00231F41" w:rsidRPr="00E4194D">
        <w:rPr>
          <w:rFonts w:cstheme="minorHAnsi"/>
          <w:spacing w:val="-6"/>
        </w:rPr>
        <w:t xml:space="preserve"> </w:t>
      </w:r>
      <w:r w:rsidR="00231F41" w:rsidRPr="00E4194D">
        <w:rPr>
          <w:rFonts w:cstheme="minorHAnsi"/>
          <w:spacing w:val="-2"/>
        </w:rPr>
        <w:t>for</w:t>
      </w:r>
      <w:r w:rsidR="00231F41" w:rsidRPr="00E4194D">
        <w:rPr>
          <w:rFonts w:cstheme="minorHAnsi"/>
          <w:spacing w:val="-8"/>
        </w:rPr>
        <w:t xml:space="preserve"> </w:t>
      </w:r>
      <w:r w:rsidR="00231F41" w:rsidRPr="00E4194D">
        <w:rPr>
          <w:rFonts w:cstheme="minorHAnsi"/>
          <w:spacing w:val="-3"/>
        </w:rPr>
        <w:t>capital items</w:t>
      </w:r>
      <w:r w:rsidR="00231F41" w:rsidRPr="00E4194D">
        <w:rPr>
          <w:rFonts w:cstheme="minorHAnsi"/>
          <w:spacing w:val="-5"/>
        </w:rPr>
        <w:t xml:space="preserve"> </w:t>
      </w:r>
      <w:r w:rsidR="00231F41" w:rsidRPr="00E4194D">
        <w:rPr>
          <w:rFonts w:cstheme="minorHAnsi"/>
          <w:spacing w:val="-3"/>
        </w:rPr>
        <w:t>that</w:t>
      </w:r>
      <w:r w:rsidR="00231F41" w:rsidRPr="00E4194D">
        <w:rPr>
          <w:rFonts w:cstheme="minorHAnsi"/>
          <w:spacing w:val="-7"/>
        </w:rPr>
        <w:t xml:space="preserve"> </w:t>
      </w:r>
      <w:r w:rsidR="00231F41" w:rsidRPr="00E4194D">
        <w:rPr>
          <w:rFonts w:cstheme="minorHAnsi"/>
          <w:spacing w:val="-2"/>
        </w:rPr>
        <w:t>have</w:t>
      </w:r>
      <w:r w:rsidR="00231F41" w:rsidRPr="00E4194D">
        <w:rPr>
          <w:rFonts w:cstheme="minorHAnsi"/>
          <w:spacing w:val="-7"/>
        </w:rPr>
        <w:t xml:space="preserve"> </w:t>
      </w:r>
      <w:r w:rsidR="00231F41" w:rsidRPr="00E4194D">
        <w:rPr>
          <w:rFonts w:cstheme="minorHAnsi"/>
          <w:spacing w:val="-3"/>
        </w:rPr>
        <w:t>already</w:t>
      </w:r>
      <w:r w:rsidR="00231F41" w:rsidRPr="00E4194D">
        <w:rPr>
          <w:rFonts w:cstheme="minorHAnsi"/>
          <w:spacing w:val="-7"/>
        </w:rPr>
        <w:t xml:space="preserve"> </w:t>
      </w:r>
      <w:r w:rsidR="00231F41" w:rsidRPr="00E4194D">
        <w:rPr>
          <w:rFonts w:cstheme="minorHAnsi"/>
          <w:spacing w:val="-2"/>
        </w:rPr>
        <w:t>been</w:t>
      </w:r>
      <w:r w:rsidR="00231F41" w:rsidRPr="00E4194D">
        <w:rPr>
          <w:rFonts w:cstheme="minorHAnsi"/>
          <w:spacing w:val="-6"/>
        </w:rPr>
        <w:t xml:space="preserve"> ordered or received</w:t>
      </w:r>
      <w:r w:rsidRPr="00E4194D">
        <w:rPr>
          <w:rFonts w:cstheme="minorHAnsi"/>
          <w:spacing w:val="-3"/>
        </w:rPr>
        <w:t xml:space="preserve"> before the award of a Letter of Offer</w:t>
      </w:r>
      <w:r w:rsidR="005A3776" w:rsidRPr="00E4194D">
        <w:rPr>
          <w:rFonts w:cstheme="minorHAnsi"/>
          <w:spacing w:val="-3"/>
        </w:rPr>
        <w:t>;</w:t>
      </w:r>
    </w:p>
    <w:p w14:paraId="5ED351AE" w14:textId="77777777" w:rsidR="00AD0005" w:rsidRPr="00E4194D" w:rsidRDefault="00CC4482" w:rsidP="00C04606">
      <w:pPr>
        <w:pStyle w:val="Default"/>
        <w:numPr>
          <w:ilvl w:val="0"/>
          <w:numId w:val="9"/>
        </w:numPr>
        <w:tabs>
          <w:tab w:val="left" w:pos="821"/>
        </w:tabs>
        <w:spacing w:line="276" w:lineRule="auto"/>
        <w:ind w:right="492"/>
        <w:contextualSpacing/>
        <w:jc w:val="both"/>
        <w:rPr>
          <w:rFonts w:asciiTheme="minorHAnsi" w:hAnsiTheme="minorHAnsi" w:cstheme="minorHAnsi"/>
          <w:sz w:val="22"/>
          <w:szCs w:val="22"/>
        </w:rPr>
      </w:pPr>
      <w:r w:rsidRPr="00E4194D">
        <w:rPr>
          <w:rFonts w:asciiTheme="minorHAnsi" w:hAnsiTheme="minorHAnsi" w:cstheme="minorHAnsi"/>
          <w:bCs/>
          <w:sz w:val="22"/>
          <w:szCs w:val="22"/>
        </w:rPr>
        <w:t xml:space="preserve">Grant cannot be used to </w:t>
      </w:r>
      <w:r w:rsidR="005A3776" w:rsidRPr="00E4194D">
        <w:rPr>
          <w:rFonts w:asciiTheme="minorHAnsi" w:hAnsiTheme="minorHAnsi" w:cstheme="minorHAnsi"/>
          <w:bCs/>
          <w:sz w:val="22"/>
          <w:szCs w:val="22"/>
        </w:rPr>
        <w:t>match another funder’s project;</w:t>
      </w:r>
    </w:p>
    <w:p w14:paraId="6BF17253" w14:textId="77777777" w:rsidR="00CC4482" w:rsidRPr="00E4194D" w:rsidRDefault="00CC4482" w:rsidP="00C04606">
      <w:pPr>
        <w:pStyle w:val="Default"/>
        <w:numPr>
          <w:ilvl w:val="0"/>
          <w:numId w:val="9"/>
        </w:numPr>
        <w:tabs>
          <w:tab w:val="left" w:pos="821"/>
        </w:tabs>
        <w:spacing w:line="276" w:lineRule="auto"/>
        <w:ind w:right="492"/>
        <w:contextualSpacing/>
        <w:jc w:val="both"/>
        <w:rPr>
          <w:rFonts w:asciiTheme="minorHAnsi" w:hAnsiTheme="minorHAnsi" w:cstheme="minorHAnsi"/>
          <w:sz w:val="22"/>
          <w:szCs w:val="22"/>
        </w:rPr>
      </w:pPr>
      <w:r w:rsidRPr="00E4194D">
        <w:rPr>
          <w:rFonts w:asciiTheme="minorHAnsi" w:hAnsiTheme="minorHAnsi" w:cstheme="minorHAnsi"/>
          <w:bCs/>
          <w:sz w:val="22"/>
          <w:szCs w:val="22"/>
        </w:rPr>
        <w:t xml:space="preserve">Projects where the value of </w:t>
      </w:r>
      <w:r w:rsidR="000655AE" w:rsidRPr="00E4194D">
        <w:rPr>
          <w:rFonts w:asciiTheme="minorHAnsi" w:hAnsiTheme="minorHAnsi" w:cstheme="minorHAnsi"/>
          <w:bCs/>
          <w:sz w:val="22"/>
          <w:szCs w:val="22"/>
        </w:rPr>
        <w:t>match funding is greater than the value of grant;</w:t>
      </w:r>
      <w:r w:rsidR="00E663AE" w:rsidRPr="00E4194D">
        <w:rPr>
          <w:rFonts w:asciiTheme="minorHAnsi" w:hAnsiTheme="minorHAnsi" w:cstheme="minorHAnsi"/>
          <w:bCs/>
          <w:sz w:val="22"/>
          <w:szCs w:val="22"/>
        </w:rPr>
        <w:t xml:space="preserve"> and</w:t>
      </w:r>
    </w:p>
    <w:p w14:paraId="3BB342C1" w14:textId="77777777" w:rsidR="00D51F9E" w:rsidRPr="00D51F9E" w:rsidRDefault="005A3776" w:rsidP="00D51F9E">
      <w:pPr>
        <w:pStyle w:val="Default"/>
        <w:numPr>
          <w:ilvl w:val="0"/>
          <w:numId w:val="9"/>
        </w:numPr>
        <w:tabs>
          <w:tab w:val="left" w:pos="821"/>
        </w:tabs>
        <w:ind w:left="714" w:right="493" w:hanging="357"/>
        <w:contextualSpacing/>
        <w:jc w:val="both"/>
        <w:rPr>
          <w:rFonts w:asciiTheme="minorHAnsi" w:hAnsiTheme="minorHAnsi" w:cstheme="minorHAnsi"/>
          <w:sz w:val="22"/>
          <w:szCs w:val="22"/>
        </w:rPr>
      </w:pPr>
      <w:r w:rsidRPr="00D51F9E">
        <w:rPr>
          <w:rFonts w:asciiTheme="minorHAnsi" w:hAnsiTheme="minorHAnsi" w:cstheme="minorHAnsi"/>
          <w:bCs/>
          <w:sz w:val="22"/>
          <w:szCs w:val="22"/>
        </w:rPr>
        <w:t>Second-hand equipment</w:t>
      </w:r>
      <w:r w:rsidR="00E663AE" w:rsidRPr="00D51F9E">
        <w:rPr>
          <w:rFonts w:asciiTheme="minorHAnsi" w:hAnsiTheme="minorHAnsi" w:cstheme="minorHAnsi"/>
          <w:bCs/>
          <w:sz w:val="22"/>
          <w:szCs w:val="22"/>
        </w:rPr>
        <w:t>.</w:t>
      </w:r>
      <w:bookmarkStart w:id="1" w:name="_Hlk208397952"/>
    </w:p>
    <w:p w14:paraId="137C40CE" w14:textId="08D96E1D" w:rsidR="00D51F9E" w:rsidRPr="00D51F9E" w:rsidRDefault="00D51F9E" w:rsidP="00D51F9E">
      <w:pPr>
        <w:pStyle w:val="Default"/>
        <w:numPr>
          <w:ilvl w:val="0"/>
          <w:numId w:val="9"/>
        </w:numPr>
        <w:tabs>
          <w:tab w:val="left" w:pos="821"/>
        </w:tabs>
        <w:ind w:left="714" w:right="493" w:hanging="357"/>
        <w:contextualSpacing/>
        <w:jc w:val="both"/>
        <w:rPr>
          <w:rFonts w:asciiTheme="minorHAnsi" w:hAnsiTheme="minorHAnsi" w:cstheme="minorHAnsi"/>
          <w:sz w:val="22"/>
          <w:szCs w:val="22"/>
        </w:rPr>
      </w:pPr>
      <w:r w:rsidRPr="00D51F9E">
        <w:rPr>
          <w:rFonts w:asciiTheme="minorHAnsi" w:hAnsiTheme="minorHAnsi" w:cstheme="minorHAnsi"/>
          <w:sz w:val="22"/>
          <w:szCs w:val="22"/>
        </w:rPr>
        <w:t xml:space="preserve">In any application for Grant Aid were DAERA </w:t>
      </w:r>
      <w:r>
        <w:rPr>
          <w:rFonts w:asciiTheme="minorHAnsi" w:hAnsiTheme="minorHAnsi" w:cstheme="minorHAnsi"/>
          <w:sz w:val="22"/>
          <w:szCs w:val="22"/>
        </w:rPr>
        <w:t xml:space="preserve">has </w:t>
      </w:r>
      <w:r w:rsidRPr="00D51F9E">
        <w:rPr>
          <w:rFonts w:asciiTheme="minorHAnsi" w:hAnsiTheme="minorHAnsi" w:cstheme="minorHAnsi"/>
          <w:sz w:val="22"/>
          <w:szCs w:val="22"/>
        </w:rPr>
        <w:t>deemed the Applicant Organisation to have provided false or misleading information or has failed to disclose any material fact which may have had a bearing on DAERA’s consideration of their application, the Applicant Organisation will not be eligible to apply to any DAERA Schemes</w:t>
      </w:r>
      <w:r w:rsidRPr="00D51F9E">
        <w:rPr>
          <w:rFonts w:asciiTheme="minorHAnsi" w:hAnsiTheme="minorHAnsi" w:cstheme="minorHAnsi"/>
          <w:i/>
          <w:iCs/>
          <w:sz w:val="22"/>
          <w:szCs w:val="22"/>
        </w:rPr>
        <w:t>.  </w:t>
      </w:r>
      <w:r w:rsidRPr="00D51F9E">
        <w:rPr>
          <w:rFonts w:asciiTheme="minorHAnsi" w:hAnsiTheme="minorHAnsi" w:cstheme="minorHAnsi"/>
          <w:sz w:val="22"/>
          <w:szCs w:val="22"/>
        </w:rPr>
        <w:t xml:space="preserve">  </w:t>
      </w:r>
      <w:bookmarkEnd w:id="1"/>
    </w:p>
    <w:p w14:paraId="3EBE8793" w14:textId="77777777" w:rsidR="00D65229" w:rsidRPr="00E4194D" w:rsidRDefault="00D65229" w:rsidP="00C04606">
      <w:pPr>
        <w:spacing w:line="360" w:lineRule="auto"/>
        <w:jc w:val="both"/>
        <w:rPr>
          <w:rFonts w:cstheme="minorHAnsi"/>
          <w:b/>
          <w:spacing w:val="-4"/>
        </w:rPr>
      </w:pPr>
    </w:p>
    <w:p w14:paraId="0190674C" w14:textId="77777777" w:rsidR="00F633AA" w:rsidRPr="00E4194D" w:rsidRDefault="00F633AA" w:rsidP="00C04606">
      <w:pPr>
        <w:spacing w:line="360" w:lineRule="auto"/>
        <w:jc w:val="both"/>
        <w:rPr>
          <w:rFonts w:cstheme="minorHAnsi"/>
          <w:b/>
          <w:spacing w:val="-4"/>
        </w:rPr>
      </w:pPr>
      <w:r w:rsidRPr="00E4194D">
        <w:rPr>
          <w:rFonts w:cstheme="minorHAnsi"/>
          <w:b/>
          <w:spacing w:val="-4"/>
        </w:rPr>
        <w:t xml:space="preserve">Eligibility </w:t>
      </w:r>
    </w:p>
    <w:p w14:paraId="76CAC45E" w14:textId="3A519A24" w:rsidR="00CE7FFE" w:rsidRPr="00E4194D" w:rsidRDefault="002652F5" w:rsidP="00C04606">
      <w:pPr>
        <w:pStyle w:val="Default"/>
        <w:spacing w:line="276" w:lineRule="auto"/>
        <w:jc w:val="both"/>
        <w:rPr>
          <w:rFonts w:asciiTheme="minorHAnsi" w:hAnsiTheme="minorHAnsi" w:cstheme="minorHAnsi"/>
          <w:bCs/>
          <w:sz w:val="22"/>
          <w:szCs w:val="22"/>
        </w:rPr>
      </w:pPr>
      <w:r w:rsidRPr="00E4194D">
        <w:rPr>
          <w:rFonts w:asciiTheme="minorHAnsi" w:hAnsiTheme="minorHAnsi" w:cstheme="minorHAnsi"/>
          <w:bCs/>
          <w:sz w:val="22"/>
          <w:szCs w:val="22"/>
        </w:rPr>
        <w:t xml:space="preserve">Your application will be considered against the Eligibility Criteria for the </w:t>
      </w:r>
      <w:r w:rsidR="00957384" w:rsidRPr="00E4194D">
        <w:rPr>
          <w:rFonts w:asciiTheme="minorHAnsi" w:hAnsiTheme="minorHAnsi" w:cstheme="minorHAnsi"/>
          <w:bCs/>
          <w:sz w:val="22"/>
          <w:szCs w:val="22"/>
        </w:rPr>
        <w:t>Scheme</w:t>
      </w:r>
      <w:r w:rsidR="00CE6066" w:rsidRPr="00E4194D">
        <w:rPr>
          <w:rFonts w:asciiTheme="minorHAnsi" w:hAnsiTheme="minorHAnsi" w:cstheme="minorHAnsi"/>
          <w:bCs/>
          <w:sz w:val="22"/>
          <w:szCs w:val="22"/>
        </w:rPr>
        <w:t xml:space="preserve"> outlined above</w:t>
      </w:r>
      <w:r w:rsidR="000D483B" w:rsidRPr="00E4194D">
        <w:rPr>
          <w:rFonts w:asciiTheme="minorHAnsi" w:hAnsiTheme="minorHAnsi" w:cstheme="minorHAnsi"/>
          <w:bCs/>
          <w:sz w:val="22"/>
          <w:szCs w:val="22"/>
        </w:rPr>
        <w:t xml:space="preserve">. </w:t>
      </w:r>
      <w:r w:rsidR="00CE7FFE" w:rsidRPr="00CE7FFE">
        <w:rPr>
          <w:rFonts w:asciiTheme="minorHAnsi" w:hAnsiTheme="minorHAnsi" w:cstheme="minorHAnsi"/>
          <w:bCs/>
          <w:sz w:val="22"/>
          <w:szCs w:val="22"/>
        </w:rPr>
        <w:t>As this Scheme is funded as part of DAERA’s Tackling Rural Poverty and Social Isolation Programme, you must also demonstrate within your application how your project will contribute to reducing rural poverty and / or social isolation within your local community.</w:t>
      </w:r>
    </w:p>
    <w:p w14:paraId="33C92D22" w14:textId="77777777" w:rsidR="007A1AC0" w:rsidRPr="00E4194D" w:rsidRDefault="007A1AC0" w:rsidP="00C04606">
      <w:pPr>
        <w:pStyle w:val="Default"/>
        <w:ind w:right="-1"/>
        <w:jc w:val="both"/>
        <w:rPr>
          <w:rFonts w:asciiTheme="minorHAnsi" w:hAnsiTheme="minorHAnsi" w:cstheme="minorHAnsi"/>
          <w:bCs/>
          <w:sz w:val="22"/>
          <w:szCs w:val="22"/>
        </w:rPr>
      </w:pPr>
    </w:p>
    <w:p w14:paraId="5D633085" w14:textId="4D4892A3" w:rsidR="001E332A" w:rsidRPr="00E4194D" w:rsidRDefault="001E332A" w:rsidP="00C04606">
      <w:pPr>
        <w:spacing w:line="360" w:lineRule="auto"/>
        <w:jc w:val="both"/>
        <w:rPr>
          <w:rFonts w:cstheme="minorHAnsi"/>
        </w:rPr>
      </w:pPr>
      <w:r w:rsidRPr="00E4194D">
        <w:rPr>
          <w:rFonts w:cstheme="minorHAnsi"/>
          <w:b/>
          <w:bCs/>
        </w:rPr>
        <w:t>Please note</w:t>
      </w:r>
      <w:r w:rsidR="00E4194D" w:rsidRPr="00E4194D">
        <w:rPr>
          <w:rFonts w:cstheme="minorHAnsi"/>
          <w:b/>
          <w:bCs/>
        </w:rPr>
        <w:t>.</w:t>
      </w:r>
      <w:r w:rsidRPr="00E4194D">
        <w:rPr>
          <w:rFonts w:cstheme="minorHAnsi"/>
          <w:b/>
          <w:bCs/>
        </w:rPr>
        <w:t xml:space="preserve"> </w:t>
      </w:r>
    </w:p>
    <w:p w14:paraId="41493396" w14:textId="5CCF3B8C" w:rsidR="006D7A26" w:rsidRPr="00E4194D" w:rsidRDefault="006D7A26" w:rsidP="00D51F9E">
      <w:pPr>
        <w:pStyle w:val="Default"/>
        <w:numPr>
          <w:ilvl w:val="0"/>
          <w:numId w:val="23"/>
        </w:numPr>
        <w:ind w:left="714" w:right="134" w:hanging="357"/>
        <w:jc w:val="both"/>
        <w:rPr>
          <w:rFonts w:asciiTheme="minorHAnsi" w:hAnsiTheme="minorHAnsi" w:cstheme="minorHAnsi"/>
          <w:sz w:val="22"/>
          <w:szCs w:val="22"/>
        </w:rPr>
      </w:pPr>
      <w:r w:rsidRPr="00E4194D">
        <w:rPr>
          <w:rFonts w:asciiTheme="minorHAnsi" w:hAnsiTheme="minorHAnsi" w:cstheme="minorHAnsi"/>
          <w:spacing w:val="1"/>
          <w:sz w:val="22"/>
          <w:szCs w:val="22"/>
        </w:rPr>
        <w:t>We</w:t>
      </w:r>
      <w:r w:rsidRPr="00E4194D">
        <w:rPr>
          <w:rFonts w:asciiTheme="minorHAnsi" w:hAnsiTheme="minorHAnsi" w:cstheme="minorHAnsi"/>
          <w:spacing w:val="-6"/>
          <w:sz w:val="22"/>
          <w:szCs w:val="22"/>
        </w:rPr>
        <w:t xml:space="preserve"> </w:t>
      </w:r>
      <w:r w:rsidRPr="00E4194D">
        <w:rPr>
          <w:rFonts w:asciiTheme="minorHAnsi" w:hAnsiTheme="minorHAnsi" w:cstheme="minorHAnsi"/>
          <w:spacing w:val="-3"/>
          <w:sz w:val="22"/>
          <w:szCs w:val="22"/>
        </w:rPr>
        <w:t>intend</w:t>
      </w:r>
      <w:r w:rsidRPr="00E4194D">
        <w:rPr>
          <w:rFonts w:asciiTheme="minorHAnsi" w:hAnsiTheme="minorHAnsi" w:cstheme="minorHAnsi"/>
          <w:spacing w:val="-6"/>
          <w:sz w:val="22"/>
          <w:szCs w:val="22"/>
        </w:rPr>
        <w:t xml:space="preserve"> </w:t>
      </w:r>
      <w:r w:rsidRPr="00E4194D">
        <w:rPr>
          <w:rFonts w:asciiTheme="minorHAnsi" w:hAnsiTheme="minorHAnsi" w:cstheme="minorHAnsi"/>
          <w:spacing w:val="-3"/>
          <w:sz w:val="22"/>
          <w:szCs w:val="22"/>
        </w:rPr>
        <w:t>to</w:t>
      </w:r>
      <w:r w:rsidRPr="00E4194D">
        <w:rPr>
          <w:rFonts w:asciiTheme="minorHAnsi" w:hAnsiTheme="minorHAnsi" w:cstheme="minorHAnsi"/>
          <w:spacing w:val="-6"/>
          <w:sz w:val="22"/>
          <w:szCs w:val="22"/>
        </w:rPr>
        <w:t xml:space="preserve"> </w:t>
      </w:r>
      <w:r w:rsidRPr="00E4194D">
        <w:rPr>
          <w:rFonts w:asciiTheme="minorHAnsi" w:hAnsiTheme="minorHAnsi" w:cstheme="minorHAnsi"/>
          <w:spacing w:val="-4"/>
          <w:sz w:val="22"/>
          <w:szCs w:val="22"/>
        </w:rPr>
        <w:t>inform</w:t>
      </w:r>
      <w:r w:rsidR="000D0373">
        <w:rPr>
          <w:rFonts w:asciiTheme="minorHAnsi" w:hAnsiTheme="minorHAnsi" w:cstheme="minorHAnsi"/>
          <w:spacing w:val="-4"/>
          <w:sz w:val="22"/>
          <w:szCs w:val="22"/>
        </w:rPr>
        <w:t xml:space="preserve"> </w:t>
      </w:r>
      <w:r w:rsidRPr="00E4194D">
        <w:rPr>
          <w:rFonts w:asciiTheme="minorHAnsi" w:hAnsiTheme="minorHAnsi" w:cstheme="minorHAnsi"/>
          <w:spacing w:val="-3"/>
          <w:sz w:val="22"/>
          <w:szCs w:val="22"/>
        </w:rPr>
        <w:t>applicants</w:t>
      </w:r>
      <w:r w:rsidRPr="00E4194D">
        <w:rPr>
          <w:rFonts w:asciiTheme="minorHAnsi" w:hAnsiTheme="minorHAnsi" w:cstheme="minorHAnsi"/>
          <w:spacing w:val="-7"/>
          <w:sz w:val="22"/>
          <w:szCs w:val="22"/>
        </w:rPr>
        <w:t xml:space="preserve"> </w:t>
      </w:r>
      <w:r w:rsidRPr="00E4194D">
        <w:rPr>
          <w:rFonts w:asciiTheme="minorHAnsi" w:hAnsiTheme="minorHAnsi" w:cstheme="minorHAnsi"/>
          <w:spacing w:val="-3"/>
          <w:sz w:val="22"/>
          <w:szCs w:val="22"/>
        </w:rPr>
        <w:t>if</w:t>
      </w:r>
      <w:r w:rsidRPr="00E4194D">
        <w:rPr>
          <w:rFonts w:asciiTheme="minorHAnsi" w:hAnsiTheme="minorHAnsi" w:cstheme="minorHAnsi"/>
          <w:spacing w:val="-4"/>
          <w:sz w:val="22"/>
          <w:szCs w:val="22"/>
        </w:rPr>
        <w:t xml:space="preserve"> </w:t>
      </w:r>
      <w:r w:rsidRPr="00E4194D">
        <w:rPr>
          <w:rFonts w:asciiTheme="minorHAnsi" w:hAnsiTheme="minorHAnsi" w:cstheme="minorHAnsi"/>
          <w:spacing w:val="-3"/>
          <w:sz w:val="22"/>
          <w:szCs w:val="22"/>
        </w:rPr>
        <w:t>their</w:t>
      </w:r>
      <w:r w:rsidRPr="00E4194D">
        <w:rPr>
          <w:rFonts w:asciiTheme="minorHAnsi" w:hAnsiTheme="minorHAnsi" w:cstheme="minorHAnsi"/>
          <w:spacing w:val="-8"/>
          <w:sz w:val="22"/>
          <w:szCs w:val="22"/>
        </w:rPr>
        <w:t xml:space="preserve"> </w:t>
      </w:r>
      <w:r w:rsidRPr="00E4194D">
        <w:rPr>
          <w:rFonts w:asciiTheme="minorHAnsi" w:hAnsiTheme="minorHAnsi" w:cstheme="minorHAnsi"/>
          <w:spacing w:val="-3"/>
          <w:sz w:val="22"/>
          <w:szCs w:val="22"/>
        </w:rPr>
        <w:t>application</w:t>
      </w:r>
      <w:r w:rsidRPr="00E4194D">
        <w:rPr>
          <w:rFonts w:asciiTheme="minorHAnsi" w:hAnsiTheme="minorHAnsi" w:cstheme="minorHAnsi"/>
          <w:spacing w:val="-6"/>
          <w:sz w:val="22"/>
          <w:szCs w:val="22"/>
        </w:rPr>
        <w:t xml:space="preserve"> </w:t>
      </w:r>
      <w:r w:rsidRPr="00E4194D">
        <w:rPr>
          <w:rFonts w:asciiTheme="minorHAnsi" w:hAnsiTheme="minorHAnsi" w:cstheme="minorHAnsi"/>
          <w:spacing w:val="-2"/>
          <w:sz w:val="22"/>
          <w:szCs w:val="22"/>
        </w:rPr>
        <w:t>is considered ‘</w:t>
      </w:r>
      <w:r w:rsidR="001131FA" w:rsidRPr="00E4194D">
        <w:rPr>
          <w:rFonts w:asciiTheme="minorHAnsi" w:hAnsiTheme="minorHAnsi" w:cstheme="minorHAnsi"/>
          <w:spacing w:val="-2"/>
          <w:sz w:val="22"/>
          <w:szCs w:val="22"/>
        </w:rPr>
        <w:t>in</w:t>
      </w:r>
      <w:r w:rsidRPr="00E4194D">
        <w:rPr>
          <w:rFonts w:asciiTheme="minorHAnsi" w:hAnsiTheme="minorHAnsi" w:cstheme="minorHAnsi"/>
          <w:spacing w:val="-2"/>
          <w:sz w:val="22"/>
          <w:szCs w:val="22"/>
        </w:rPr>
        <w:t xml:space="preserve">eligible’ </w:t>
      </w:r>
      <w:r w:rsidRPr="00E4194D">
        <w:rPr>
          <w:rFonts w:asciiTheme="minorHAnsi" w:hAnsiTheme="minorHAnsi" w:cstheme="minorHAnsi"/>
          <w:spacing w:val="-1"/>
          <w:sz w:val="22"/>
          <w:szCs w:val="22"/>
        </w:rPr>
        <w:t xml:space="preserve">within </w:t>
      </w:r>
      <w:r w:rsidR="007605E6">
        <w:rPr>
          <w:rFonts w:asciiTheme="minorHAnsi" w:hAnsiTheme="minorHAnsi" w:cstheme="minorHAnsi"/>
          <w:spacing w:val="-1"/>
          <w:sz w:val="22"/>
          <w:szCs w:val="22"/>
        </w:rPr>
        <w:t>eight</w:t>
      </w:r>
      <w:r w:rsidR="006A2C12" w:rsidRPr="00E4194D">
        <w:rPr>
          <w:rFonts w:asciiTheme="minorHAnsi" w:hAnsiTheme="minorHAnsi" w:cstheme="minorHAnsi"/>
          <w:spacing w:val="-1"/>
          <w:sz w:val="22"/>
          <w:szCs w:val="22"/>
        </w:rPr>
        <w:t xml:space="preserve"> </w:t>
      </w:r>
      <w:r w:rsidRPr="00E4194D">
        <w:rPr>
          <w:rFonts w:asciiTheme="minorHAnsi" w:hAnsiTheme="minorHAnsi" w:cstheme="minorHAnsi"/>
          <w:spacing w:val="-1"/>
          <w:sz w:val="22"/>
          <w:szCs w:val="22"/>
        </w:rPr>
        <w:t>weeks of the closing date.</w:t>
      </w:r>
    </w:p>
    <w:p w14:paraId="304CD018" w14:textId="77777777" w:rsidR="009072F6" w:rsidRPr="00E4194D" w:rsidRDefault="009072F6" w:rsidP="00D51F9E">
      <w:pPr>
        <w:pStyle w:val="Default"/>
        <w:ind w:left="714" w:right="134"/>
        <w:jc w:val="both"/>
        <w:rPr>
          <w:rFonts w:asciiTheme="minorHAnsi" w:hAnsiTheme="minorHAnsi" w:cstheme="minorHAnsi"/>
          <w:sz w:val="22"/>
          <w:szCs w:val="22"/>
        </w:rPr>
      </w:pPr>
    </w:p>
    <w:p w14:paraId="4B6A28D0" w14:textId="4C68D48E" w:rsidR="003F65F6" w:rsidRPr="0045648E" w:rsidRDefault="003F65F6" w:rsidP="003C472F">
      <w:pPr>
        <w:pStyle w:val="Default"/>
        <w:numPr>
          <w:ilvl w:val="0"/>
          <w:numId w:val="23"/>
        </w:numPr>
        <w:ind w:left="714" w:right="134" w:hanging="357"/>
        <w:jc w:val="both"/>
        <w:rPr>
          <w:rFonts w:asciiTheme="minorHAnsi" w:hAnsiTheme="minorHAnsi" w:cstheme="minorHAnsi"/>
          <w:color w:val="auto"/>
          <w:sz w:val="22"/>
          <w:szCs w:val="22"/>
        </w:rPr>
      </w:pPr>
      <w:r w:rsidRPr="0045648E">
        <w:rPr>
          <w:rFonts w:asciiTheme="minorHAnsi" w:hAnsiTheme="minorHAnsi" w:cstheme="minorHAnsi"/>
          <w:color w:val="auto"/>
          <w:spacing w:val="-1"/>
          <w:sz w:val="22"/>
          <w:szCs w:val="22"/>
        </w:rPr>
        <w:t>You</w:t>
      </w:r>
      <w:r w:rsidRPr="0045648E">
        <w:rPr>
          <w:rFonts w:asciiTheme="minorHAnsi" w:hAnsiTheme="minorHAnsi" w:cstheme="minorHAnsi"/>
          <w:color w:val="auto"/>
          <w:sz w:val="22"/>
          <w:szCs w:val="22"/>
        </w:rPr>
        <w:t xml:space="preserve"> </w:t>
      </w:r>
      <w:r w:rsidRPr="0045648E">
        <w:rPr>
          <w:rFonts w:asciiTheme="minorHAnsi" w:hAnsiTheme="minorHAnsi" w:cstheme="minorHAnsi"/>
          <w:b/>
          <w:color w:val="auto"/>
          <w:spacing w:val="-1"/>
          <w:sz w:val="22"/>
          <w:szCs w:val="22"/>
        </w:rPr>
        <w:t>must</w:t>
      </w:r>
      <w:r w:rsidRPr="0045648E">
        <w:rPr>
          <w:rFonts w:asciiTheme="minorHAnsi" w:hAnsiTheme="minorHAnsi" w:cstheme="minorHAnsi"/>
          <w:b/>
          <w:color w:val="auto"/>
          <w:sz w:val="22"/>
          <w:szCs w:val="22"/>
        </w:rPr>
        <w:t xml:space="preserve"> </w:t>
      </w:r>
      <w:r w:rsidRPr="0045648E">
        <w:rPr>
          <w:rFonts w:asciiTheme="minorHAnsi" w:hAnsiTheme="minorHAnsi" w:cstheme="minorHAnsi"/>
          <w:b/>
          <w:color w:val="auto"/>
          <w:spacing w:val="-1"/>
          <w:sz w:val="22"/>
          <w:szCs w:val="22"/>
        </w:rPr>
        <w:t>not</w:t>
      </w:r>
      <w:r w:rsidRPr="0045648E">
        <w:rPr>
          <w:rFonts w:asciiTheme="minorHAnsi" w:hAnsiTheme="minorHAnsi" w:cstheme="minorHAnsi"/>
          <w:b/>
          <w:color w:val="auto"/>
          <w:sz w:val="22"/>
          <w:szCs w:val="22"/>
        </w:rPr>
        <w:t xml:space="preserve"> </w:t>
      </w:r>
      <w:r w:rsidRPr="0045648E">
        <w:rPr>
          <w:rFonts w:asciiTheme="minorHAnsi" w:hAnsiTheme="minorHAnsi" w:cstheme="minorHAnsi"/>
          <w:b/>
          <w:color w:val="auto"/>
          <w:spacing w:val="-1"/>
          <w:sz w:val="22"/>
          <w:szCs w:val="22"/>
        </w:rPr>
        <w:t>start</w:t>
      </w:r>
      <w:r w:rsidRPr="0045648E">
        <w:rPr>
          <w:rFonts w:asciiTheme="minorHAnsi" w:hAnsiTheme="minorHAnsi" w:cstheme="minorHAnsi"/>
          <w:color w:val="auto"/>
          <w:sz w:val="22"/>
          <w:szCs w:val="22"/>
        </w:rPr>
        <w:t xml:space="preserve"> </w:t>
      </w:r>
      <w:r w:rsidRPr="0045648E">
        <w:rPr>
          <w:rFonts w:asciiTheme="minorHAnsi" w:hAnsiTheme="minorHAnsi" w:cstheme="minorHAnsi"/>
          <w:color w:val="auto"/>
          <w:spacing w:val="-1"/>
          <w:sz w:val="22"/>
          <w:szCs w:val="22"/>
        </w:rPr>
        <w:t>your project</w:t>
      </w:r>
      <w:r w:rsidRPr="0045648E">
        <w:rPr>
          <w:rFonts w:asciiTheme="minorHAnsi" w:hAnsiTheme="minorHAnsi" w:cstheme="minorHAnsi"/>
          <w:color w:val="auto"/>
          <w:sz w:val="22"/>
          <w:szCs w:val="22"/>
        </w:rPr>
        <w:t xml:space="preserve"> until </w:t>
      </w:r>
      <w:r w:rsidRPr="0045648E">
        <w:rPr>
          <w:rFonts w:asciiTheme="minorHAnsi" w:hAnsiTheme="minorHAnsi" w:cstheme="minorHAnsi"/>
          <w:color w:val="auto"/>
          <w:spacing w:val="-1"/>
          <w:sz w:val="22"/>
          <w:szCs w:val="22"/>
        </w:rPr>
        <w:t xml:space="preserve">you have accepted the Letter of Offer and </w:t>
      </w:r>
      <w:r w:rsidR="003C472F" w:rsidRPr="0045648E">
        <w:rPr>
          <w:rFonts w:asciiTheme="minorHAnsi" w:hAnsiTheme="minorHAnsi" w:cstheme="minorHAnsi"/>
          <w:color w:val="auto"/>
          <w:spacing w:val="-1"/>
          <w:sz w:val="22"/>
          <w:szCs w:val="22"/>
        </w:rPr>
        <w:t xml:space="preserve">the associated </w:t>
      </w:r>
      <w:r w:rsidR="003C472F" w:rsidRPr="0045648E">
        <w:rPr>
          <w:rFonts w:asciiTheme="minorHAnsi" w:hAnsiTheme="minorHAnsi" w:cstheme="minorHAnsi"/>
          <w:color w:val="auto"/>
          <w:sz w:val="22"/>
          <w:szCs w:val="22"/>
        </w:rPr>
        <w:t>T</w:t>
      </w:r>
      <w:r w:rsidRPr="0045648E">
        <w:rPr>
          <w:rFonts w:asciiTheme="minorHAnsi" w:hAnsiTheme="minorHAnsi" w:cstheme="minorHAnsi"/>
          <w:color w:val="auto"/>
          <w:spacing w:val="-1"/>
          <w:sz w:val="22"/>
          <w:szCs w:val="22"/>
        </w:rPr>
        <w:t>erms</w:t>
      </w:r>
      <w:r w:rsidRPr="0045648E">
        <w:rPr>
          <w:rFonts w:asciiTheme="minorHAnsi" w:hAnsiTheme="minorHAnsi" w:cstheme="minorHAnsi"/>
          <w:color w:val="auto"/>
          <w:spacing w:val="-2"/>
          <w:sz w:val="22"/>
          <w:szCs w:val="22"/>
        </w:rPr>
        <w:t xml:space="preserve"> and </w:t>
      </w:r>
      <w:r w:rsidR="003C472F" w:rsidRPr="0045648E">
        <w:rPr>
          <w:rFonts w:asciiTheme="minorHAnsi" w:hAnsiTheme="minorHAnsi" w:cstheme="minorHAnsi"/>
          <w:color w:val="auto"/>
          <w:spacing w:val="-2"/>
          <w:sz w:val="22"/>
          <w:szCs w:val="22"/>
        </w:rPr>
        <w:t>C</w:t>
      </w:r>
      <w:r w:rsidRPr="0045648E">
        <w:rPr>
          <w:rFonts w:asciiTheme="minorHAnsi" w:hAnsiTheme="minorHAnsi" w:cstheme="minorHAnsi"/>
          <w:color w:val="auto"/>
          <w:spacing w:val="-2"/>
          <w:sz w:val="22"/>
          <w:szCs w:val="22"/>
        </w:rPr>
        <w:t>onditions</w:t>
      </w:r>
      <w:r w:rsidRPr="0045648E">
        <w:rPr>
          <w:rFonts w:asciiTheme="minorHAnsi" w:hAnsiTheme="minorHAnsi" w:cstheme="minorHAnsi"/>
          <w:color w:val="auto"/>
          <w:spacing w:val="-1"/>
          <w:sz w:val="22"/>
          <w:szCs w:val="22"/>
        </w:rPr>
        <w:t>.</w:t>
      </w:r>
      <w:r w:rsidRPr="0045648E">
        <w:rPr>
          <w:rFonts w:asciiTheme="minorHAnsi" w:hAnsiTheme="minorHAnsi" w:cstheme="minorHAnsi"/>
          <w:color w:val="auto"/>
          <w:sz w:val="22"/>
          <w:szCs w:val="22"/>
        </w:rPr>
        <w:t xml:space="preserve"> </w:t>
      </w:r>
    </w:p>
    <w:p w14:paraId="739958FB" w14:textId="77777777" w:rsidR="003F65F6" w:rsidRPr="0045648E" w:rsidRDefault="003F65F6" w:rsidP="003F65F6">
      <w:pPr>
        <w:pStyle w:val="Default"/>
        <w:ind w:left="714" w:right="134"/>
        <w:jc w:val="both"/>
        <w:rPr>
          <w:rFonts w:asciiTheme="minorHAnsi" w:hAnsiTheme="minorHAnsi" w:cstheme="minorHAnsi"/>
          <w:color w:val="auto"/>
          <w:sz w:val="22"/>
          <w:szCs w:val="22"/>
        </w:rPr>
      </w:pPr>
    </w:p>
    <w:p w14:paraId="5167C653" w14:textId="42ACA095" w:rsidR="003F65F6" w:rsidRPr="0045648E" w:rsidRDefault="00BA07E9" w:rsidP="00D51F9E">
      <w:pPr>
        <w:pStyle w:val="Default"/>
        <w:numPr>
          <w:ilvl w:val="0"/>
          <w:numId w:val="23"/>
        </w:numPr>
        <w:ind w:left="714" w:right="134" w:hanging="357"/>
        <w:jc w:val="both"/>
        <w:rPr>
          <w:rFonts w:asciiTheme="minorHAnsi" w:hAnsiTheme="minorHAnsi" w:cstheme="minorHAnsi"/>
          <w:color w:val="auto"/>
          <w:sz w:val="22"/>
          <w:szCs w:val="22"/>
        </w:rPr>
      </w:pPr>
      <w:r w:rsidRPr="0045648E">
        <w:rPr>
          <w:rFonts w:asciiTheme="minorHAnsi" w:hAnsiTheme="minorHAnsi" w:cstheme="minorHAnsi"/>
          <w:color w:val="auto"/>
          <w:spacing w:val="-3"/>
          <w:sz w:val="22"/>
          <w:szCs w:val="22"/>
        </w:rPr>
        <w:t>If you</w:t>
      </w:r>
      <w:r w:rsidR="003F65F6" w:rsidRPr="0045648E">
        <w:rPr>
          <w:rFonts w:asciiTheme="minorHAnsi" w:hAnsiTheme="minorHAnsi" w:cstheme="minorHAnsi"/>
          <w:color w:val="auto"/>
          <w:spacing w:val="-3"/>
          <w:sz w:val="22"/>
          <w:szCs w:val="22"/>
        </w:rPr>
        <w:t xml:space="preserve"> are applying to the RMCGS fo</w:t>
      </w:r>
      <w:r w:rsidRPr="0045648E">
        <w:rPr>
          <w:rFonts w:asciiTheme="minorHAnsi" w:hAnsiTheme="minorHAnsi" w:cstheme="minorHAnsi"/>
          <w:color w:val="auto"/>
          <w:spacing w:val="-3"/>
          <w:sz w:val="22"/>
          <w:szCs w:val="22"/>
        </w:rPr>
        <w:t xml:space="preserve">r </w:t>
      </w:r>
      <w:r w:rsidR="003F65F6" w:rsidRPr="0045648E">
        <w:rPr>
          <w:rFonts w:asciiTheme="minorHAnsi" w:hAnsiTheme="minorHAnsi" w:cstheme="minorHAnsi"/>
          <w:color w:val="auto"/>
          <w:spacing w:val="-3"/>
          <w:sz w:val="22"/>
          <w:szCs w:val="22"/>
        </w:rPr>
        <w:t xml:space="preserve">the first time, and your </w:t>
      </w:r>
      <w:r w:rsidRPr="0045648E">
        <w:rPr>
          <w:rFonts w:asciiTheme="minorHAnsi" w:hAnsiTheme="minorHAnsi" w:cstheme="minorHAnsi"/>
          <w:color w:val="auto"/>
          <w:spacing w:val="-3"/>
          <w:sz w:val="22"/>
          <w:szCs w:val="22"/>
        </w:rPr>
        <w:t xml:space="preserve">application is </w:t>
      </w:r>
      <w:r w:rsidR="003F65F6" w:rsidRPr="0045648E">
        <w:rPr>
          <w:rFonts w:asciiTheme="minorHAnsi" w:hAnsiTheme="minorHAnsi" w:cstheme="minorHAnsi"/>
          <w:color w:val="auto"/>
          <w:spacing w:val="-3"/>
          <w:sz w:val="22"/>
          <w:szCs w:val="22"/>
        </w:rPr>
        <w:t xml:space="preserve">deemed </w:t>
      </w:r>
      <w:r w:rsidR="001131FA" w:rsidRPr="0045648E">
        <w:rPr>
          <w:rFonts w:asciiTheme="minorHAnsi" w:hAnsiTheme="minorHAnsi" w:cstheme="minorHAnsi"/>
          <w:color w:val="auto"/>
          <w:spacing w:val="-3"/>
          <w:sz w:val="22"/>
          <w:szCs w:val="22"/>
        </w:rPr>
        <w:t>eligible</w:t>
      </w:r>
      <w:r w:rsidRPr="0045648E">
        <w:rPr>
          <w:rFonts w:asciiTheme="minorHAnsi" w:hAnsiTheme="minorHAnsi" w:cstheme="minorHAnsi"/>
          <w:color w:val="auto"/>
          <w:spacing w:val="-3"/>
          <w:sz w:val="22"/>
          <w:szCs w:val="22"/>
        </w:rPr>
        <w:t>,</w:t>
      </w:r>
      <w:r w:rsidR="003F65F6" w:rsidRPr="0045648E">
        <w:rPr>
          <w:rFonts w:asciiTheme="minorHAnsi" w:hAnsiTheme="minorHAnsi" w:cstheme="minorHAnsi"/>
          <w:color w:val="auto"/>
          <w:spacing w:val="-3"/>
          <w:sz w:val="22"/>
          <w:szCs w:val="22"/>
        </w:rPr>
        <w:t xml:space="preserve"> y</w:t>
      </w:r>
      <w:r w:rsidR="0057752F" w:rsidRPr="0045648E">
        <w:rPr>
          <w:rFonts w:asciiTheme="minorHAnsi" w:hAnsiTheme="minorHAnsi" w:cstheme="minorHAnsi"/>
          <w:color w:val="auto"/>
          <w:spacing w:val="-3"/>
          <w:sz w:val="22"/>
          <w:szCs w:val="22"/>
        </w:rPr>
        <w:t xml:space="preserve">our local RSN will </w:t>
      </w:r>
      <w:r w:rsidRPr="0045648E">
        <w:rPr>
          <w:rFonts w:asciiTheme="minorHAnsi" w:hAnsiTheme="minorHAnsi" w:cstheme="minorHAnsi"/>
          <w:color w:val="auto"/>
          <w:spacing w:val="-3"/>
          <w:sz w:val="22"/>
          <w:szCs w:val="22"/>
        </w:rPr>
        <w:t xml:space="preserve">contact you with details </w:t>
      </w:r>
      <w:r w:rsidR="00CA2D0D" w:rsidRPr="0045648E">
        <w:rPr>
          <w:rFonts w:asciiTheme="minorHAnsi" w:hAnsiTheme="minorHAnsi" w:cstheme="minorHAnsi"/>
          <w:color w:val="auto"/>
          <w:spacing w:val="-3"/>
          <w:sz w:val="22"/>
          <w:szCs w:val="22"/>
        </w:rPr>
        <w:t>o</w:t>
      </w:r>
      <w:r w:rsidRPr="0045648E">
        <w:rPr>
          <w:rFonts w:asciiTheme="minorHAnsi" w:hAnsiTheme="minorHAnsi" w:cstheme="minorHAnsi"/>
          <w:color w:val="auto"/>
          <w:spacing w:val="-3"/>
          <w:sz w:val="22"/>
          <w:szCs w:val="22"/>
        </w:rPr>
        <w:t>f</w:t>
      </w:r>
      <w:r w:rsidR="00CA2D0D" w:rsidRPr="0045648E">
        <w:rPr>
          <w:rFonts w:asciiTheme="minorHAnsi" w:hAnsiTheme="minorHAnsi" w:cstheme="minorHAnsi"/>
          <w:color w:val="auto"/>
          <w:spacing w:val="-3"/>
          <w:sz w:val="22"/>
          <w:szCs w:val="22"/>
        </w:rPr>
        <w:t xml:space="preserve"> </w:t>
      </w:r>
      <w:r w:rsidRPr="0045648E">
        <w:rPr>
          <w:rFonts w:asciiTheme="minorHAnsi" w:hAnsiTheme="minorHAnsi" w:cstheme="minorHAnsi"/>
          <w:color w:val="auto"/>
          <w:spacing w:val="-3"/>
          <w:sz w:val="22"/>
          <w:szCs w:val="22"/>
        </w:rPr>
        <w:t>the Letter of Offer Workshop</w:t>
      </w:r>
      <w:r w:rsidR="00CA2D0D" w:rsidRPr="0045648E">
        <w:rPr>
          <w:rFonts w:asciiTheme="minorHAnsi" w:hAnsiTheme="minorHAnsi" w:cstheme="minorHAnsi"/>
          <w:color w:val="auto"/>
          <w:spacing w:val="-3"/>
          <w:sz w:val="22"/>
          <w:szCs w:val="22"/>
        </w:rPr>
        <w:t>s</w:t>
      </w:r>
      <w:r w:rsidRPr="0045648E">
        <w:rPr>
          <w:rFonts w:asciiTheme="minorHAnsi" w:hAnsiTheme="minorHAnsi" w:cstheme="minorHAnsi"/>
          <w:color w:val="auto"/>
          <w:spacing w:val="-3"/>
          <w:sz w:val="22"/>
          <w:szCs w:val="22"/>
        </w:rPr>
        <w:t xml:space="preserve"> in your </w:t>
      </w:r>
      <w:r w:rsidR="00E4194D" w:rsidRPr="0045648E">
        <w:rPr>
          <w:rFonts w:asciiTheme="minorHAnsi" w:hAnsiTheme="minorHAnsi" w:cstheme="minorHAnsi"/>
          <w:color w:val="auto"/>
          <w:spacing w:val="-3"/>
          <w:sz w:val="22"/>
          <w:szCs w:val="22"/>
        </w:rPr>
        <w:t>area</w:t>
      </w:r>
      <w:r w:rsidRPr="0045648E">
        <w:rPr>
          <w:rFonts w:asciiTheme="minorHAnsi" w:hAnsiTheme="minorHAnsi" w:cstheme="minorHAnsi"/>
          <w:color w:val="auto"/>
          <w:spacing w:val="-3"/>
          <w:sz w:val="22"/>
          <w:szCs w:val="22"/>
        </w:rPr>
        <w:t xml:space="preserve">. </w:t>
      </w:r>
      <w:r w:rsidR="003F65F6" w:rsidRPr="0045648E">
        <w:rPr>
          <w:rFonts w:asciiTheme="minorHAnsi" w:hAnsiTheme="minorHAnsi" w:cstheme="minorHAnsi"/>
          <w:color w:val="auto"/>
          <w:sz w:val="22"/>
          <w:szCs w:val="22"/>
        </w:rPr>
        <w:t xml:space="preserve">Your organisation </w:t>
      </w:r>
      <w:r w:rsidR="003F65F6" w:rsidRPr="0045648E">
        <w:rPr>
          <w:rFonts w:asciiTheme="minorHAnsi" w:hAnsiTheme="minorHAnsi" w:cstheme="minorHAnsi"/>
          <w:b/>
          <w:bCs/>
          <w:color w:val="auto"/>
          <w:sz w:val="22"/>
          <w:szCs w:val="22"/>
          <w:u w:val="single"/>
        </w:rPr>
        <w:t>must</w:t>
      </w:r>
      <w:r w:rsidR="003F65F6" w:rsidRPr="0045648E">
        <w:rPr>
          <w:rFonts w:asciiTheme="minorHAnsi" w:hAnsiTheme="minorHAnsi" w:cstheme="minorHAnsi"/>
          <w:color w:val="auto"/>
          <w:sz w:val="22"/>
          <w:szCs w:val="22"/>
        </w:rPr>
        <w:t xml:space="preserve"> be represented at the Workshop. </w:t>
      </w:r>
    </w:p>
    <w:p w14:paraId="34C2E716" w14:textId="77777777" w:rsidR="003C472F" w:rsidRPr="0045648E" w:rsidRDefault="003C472F" w:rsidP="003C472F">
      <w:pPr>
        <w:pStyle w:val="ListParagraph"/>
        <w:rPr>
          <w:rFonts w:cstheme="minorHAnsi"/>
        </w:rPr>
      </w:pPr>
    </w:p>
    <w:p w14:paraId="3428133B" w14:textId="77777777" w:rsidR="003C472F" w:rsidRPr="0045648E" w:rsidRDefault="003C472F" w:rsidP="003C472F">
      <w:pPr>
        <w:pStyle w:val="BodyText2"/>
        <w:numPr>
          <w:ilvl w:val="0"/>
          <w:numId w:val="23"/>
        </w:numPr>
        <w:spacing w:after="0" w:line="240" w:lineRule="auto"/>
        <w:ind w:left="714" w:hanging="357"/>
        <w:jc w:val="both"/>
        <w:rPr>
          <w:rFonts w:cstheme="minorHAnsi"/>
        </w:rPr>
      </w:pPr>
      <w:r w:rsidRPr="0045648E">
        <w:rPr>
          <w:rFonts w:cstheme="minorHAnsi"/>
          <w:b/>
        </w:rPr>
        <w:t>DAERA need to be made aware immediately of any Conflict of Interest</w:t>
      </w:r>
      <w:r w:rsidRPr="0045648E">
        <w:rPr>
          <w:rFonts w:cstheme="minorHAnsi"/>
        </w:rPr>
        <w:t>, however arising, that may occur between your organisation and any other organisation, supplier, person, or employee associated in any way with the delivery of the Project. This can be declared when completing the application form.</w:t>
      </w:r>
    </w:p>
    <w:p w14:paraId="263460BF" w14:textId="77777777" w:rsidR="009072F6" w:rsidRPr="0045648E" w:rsidRDefault="009072F6" w:rsidP="00D51F9E">
      <w:pPr>
        <w:pStyle w:val="ListParagraph"/>
        <w:jc w:val="both"/>
        <w:rPr>
          <w:rFonts w:cstheme="minorHAnsi"/>
        </w:rPr>
      </w:pPr>
    </w:p>
    <w:p w14:paraId="543E13E9" w14:textId="592A64F4" w:rsidR="00226091" w:rsidRPr="003C472F" w:rsidRDefault="003D7712" w:rsidP="00D51F9E">
      <w:pPr>
        <w:pStyle w:val="Default"/>
        <w:numPr>
          <w:ilvl w:val="0"/>
          <w:numId w:val="23"/>
        </w:numPr>
        <w:ind w:left="714" w:right="139" w:hanging="357"/>
        <w:jc w:val="both"/>
        <w:rPr>
          <w:rFonts w:asciiTheme="minorHAnsi" w:hAnsiTheme="minorHAnsi" w:cstheme="minorHAnsi"/>
          <w:spacing w:val="-4"/>
          <w:sz w:val="22"/>
          <w:szCs w:val="22"/>
        </w:rPr>
      </w:pPr>
      <w:r w:rsidRPr="0045648E">
        <w:rPr>
          <w:rFonts w:asciiTheme="minorHAnsi" w:hAnsiTheme="minorHAnsi" w:cstheme="minorHAnsi"/>
          <w:iCs/>
          <w:color w:val="auto"/>
          <w:sz w:val="22"/>
          <w:szCs w:val="22"/>
        </w:rPr>
        <w:t xml:space="preserve">The organisation </w:t>
      </w:r>
      <w:r w:rsidR="00226091" w:rsidRPr="0045648E">
        <w:rPr>
          <w:rFonts w:asciiTheme="minorHAnsi" w:hAnsiTheme="minorHAnsi" w:cstheme="minorHAnsi"/>
          <w:iCs/>
          <w:color w:val="auto"/>
          <w:sz w:val="22"/>
          <w:szCs w:val="22"/>
        </w:rPr>
        <w:t xml:space="preserve">must incur the initial cost of </w:t>
      </w:r>
      <w:r w:rsidRPr="0045648E">
        <w:rPr>
          <w:rFonts w:asciiTheme="minorHAnsi" w:hAnsiTheme="minorHAnsi" w:cstheme="minorHAnsi"/>
          <w:iCs/>
          <w:color w:val="auto"/>
          <w:sz w:val="22"/>
          <w:szCs w:val="22"/>
        </w:rPr>
        <w:t xml:space="preserve">the </w:t>
      </w:r>
      <w:r w:rsidR="00226091" w:rsidRPr="0045648E">
        <w:rPr>
          <w:rFonts w:asciiTheme="minorHAnsi" w:hAnsiTheme="minorHAnsi" w:cstheme="minorHAnsi"/>
          <w:iCs/>
          <w:color w:val="auto"/>
          <w:sz w:val="22"/>
          <w:szCs w:val="22"/>
        </w:rPr>
        <w:t xml:space="preserve">purchases and then claim </w:t>
      </w:r>
      <w:r w:rsidR="001910D3" w:rsidRPr="0045648E">
        <w:rPr>
          <w:rFonts w:asciiTheme="minorHAnsi" w:hAnsiTheme="minorHAnsi" w:cstheme="minorHAnsi"/>
          <w:iCs/>
          <w:color w:val="auto"/>
          <w:sz w:val="22"/>
          <w:szCs w:val="22"/>
        </w:rPr>
        <w:t xml:space="preserve">their </w:t>
      </w:r>
      <w:r w:rsidR="00226091" w:rsidRPr="0045648E">
        <w:rPr>
          <w:rFonts w:asciiTheme="minorHAnsi" w:hAnsiTheme="minorHAnsi" w:cstheme="minorHAnsi"/>
          <w:iCs/>
          <w:color w:val="auto"/>
          <w:sz w:val="22"/>
          <w:szCs w:val="22"/>
        </w:rPr>
        <w:t xml:space="preserve">grant once </w:t>
      </w:r>
      <w:r w:rsidRPr="0045648E">
        <w:rPr>
          <w:rFonts w:asciiTheme="minorHAnsi" w:hAnsiTheme="minorHAnsi" w:cstheme="minorHAnsi"/>
          <w:iCs/>
          <w:color w:val="auto"/>
          <w:sz w:val="22"/>
          <w:szCs w:val="22"/>
        </w:rPr>
        <w:t xml:space="preserve">the </w:t>
      </w:r>
      <w:r w:rsidR="00226091" w:rsidRPr="0045648E">
        <w:rPr>
          <w:rFonts w:asciiTheme="minorHAnsi" w:hAnsiTheme="minorHAnsi" w:cstheme="minorHAnsi"/>
          <w:iCs/>
          <w:color w:val="auto"/>
          <w:sz w:val="22"/>
          <w:szCs w:val="22"/>
        </w:rPr>
        <w:t>project is completed</w:t>
      </w:r>
      <w:r w:rsidR="00B17C1A" w:rsidRPr="0045648E">
        <w:rPr>
          <w:rFonts w:asciiTheme="minorHAnsi" w:hAnsiTheme="minorHAnsi" w:cstheme="minorHAnsi"/>
          <w:iCs/>
          <w:color w:val="auto"/>
          <w:sz w:val="22"/>
          <w:szCs w:val="22"/>
        </w:rPr>
        <w:t xml:space="preserve">, i.e. </w:t>
      </w:r>
      <w:r w:rsidR="00B17C1A" w:rsidRPr="0045648E">
        <w:rPr>
          <w:rFonts w:asciiTheme="minorHAnsi" w:hAnsiTheme="minorHAnsi" w:cstheme="minorHAnsi"/>
          <w:color w:val="auto"/>
          <w:sz w:val="22"/>
          <w:szCs w:val="22"/>
        </w:rPr>
        <w:t xml:space="preserve">when the items to which </w:t>
      </w:r>
      <w:r w:rsidR="001910D3" w:rsidRPr="0045648E">
        <w:rPr>
          <w:rFonts w:asciiTheme="minorHAnsi" w:hAnsiTheme="minorHAnsi" w:cstheme="minorHAnsi"/>
          <w:color w:val="auto"/>
          <w:sz w:val="22"/>
          <w:szCs w:val="22"/>
        </w:rPr>
        <w:t xml:space="preserve">the </w:t>
      </w:r>
      <w:r w:rsidR="00B17C1A" w:rsidRPr="0045648E">
        <w:rPr>
          <w:rFonts w:asciiTheme="minorHAnsi" w:hAnsiTheme="minorHAnsi" w:cstheme="minorHAnsi"/>
          <w:color w:val="auto"/>
          <w:sz w:val="22"/>
          <w:szCs w:val="22"/>
        </w:rPr>
        <w:t xml:space="preserve">grant was allocated is received and operational. </w:t>
      </w:r>
      <w:r w:rsidR="001910D3" w:rsidRPr="0045648E">
        <w:rPr>
          <w:rFonts w:asciiTheme="minorHAnsi" w:hAnsiTheme="minorHAnsi" w:cstheme="minorHAnsi"/>
          <w:color w:val="auto"/>
          <w:sz w:val="22"/>
          <w:szCs w:val="22"/>
        </w:rPr>
        <w:t xml:space="preserve">The organisation will be required to provide photographs </w:t>
      </w:r>
      <w:r w:rsidR="003C472F" w:rsidRPr="0045648E">
        <w:rPr>
          <w:rFonts w:asciiTheme="minorHAnsi" w:hAnsiTheme="minorHAnsi" w:cstheme="minorHAnsi"/>
          <w:color w:val="auto"/>
          <w:sz w:val="22"/>
          <w:szCs w:val="22"/>
        </w:rPr>
        <w:t xml:space="preserve">confirming </w:t>
      </w:r>
      <w:r w:rsidR="009670C9" w:rsidRPr="0045648E">
        <w:rPr>
          <w:rFonts w:asciiTheme="minorHAnsi" w:hAnsiTheme="minorHAnsi" w:cstheme="minorHAnsi"/>
          <w:color w:val="auto"/>
          <w:sz w:val="22"/>
          <w:szCs w:val="22"/>
        </w:rPr>
        <w:t>the project</w:t>
      </w:r>
      <w:r w:rsidR="003C472F" w:rsidRPr="0045648E">
        <w:rPr>
          <w:rFonts w:asciiTheme="minorHAnsi" w:hAnsiTheme="minorHAnsi" w:cstheme="minorHAnsi"/>
          <w:color w:val="auto"/>
          <w:sz w:val="22"/>
          <w:szCs w:val="22"/>
        </w:rPr>
        <w:t xml:space="preserve"> has been </w:t>
      </w:r>
      <w:r w:rsidR="009670C9" w:rsidRPr="0045648E">
        <w:rPr>
          <w:rFonts w:asciiTheme="minorHAnsi" w:hAnsiTheme="minorHAnsi" w:cstheme="minorHAnsi"/>
          <w:color w:val="auto"/>
          <w:sz w:val="22"/>
          <w:szCs w:val="22"/>
        </w:rPr>
        <w:t>completed and</w:t>
      </w:r>
      <w:r w:rsidR="001910D3" w:rsidRPr="0045648E">
        <w:rPr>
          <w:rFonts w:asciiTheme="minorHAnsi" w:hAnsiTheme="minorHAnsi" w:cstheme="minorHAnsi"/>
          <w:color w:val="auto"/>
          <w:sz w:val="22"/>
          <w:szCs w:val="22"/>
        </w:rPr>
        <w:t xml:space="preserve"> </w:t>
      </w:r>
      <w:r w:rsidR="003C472F" w:rsidRPr="0045648E">
        <w:rPr>
          <w:rFonts w:asciiTheme="minorHAnsi" w:hAnsiTheme="minorHAnsi" w:cstheme="minorHAnsi"/>
          <w:color w:val="auto"/>
          <w:sz w:val="22"/>
          <w:szCs w:val="22"/>
        </w:rPr>
        <w:t xml:space="preserve">is </w:t>
      </w:r>
      <w:r w:rsidR="001910D3" w:rsidRPr="0045648E">
        <w:rPr>
          <w:rFonts w:asciiTheme="minorHAnsi" w:hAnsiTheme="minorHAnsi" w:cstheme="minorHAnsi"/>
          <w:color w:val="auto"/>
          <w:sz w:val="22"/>
          <w:szCs w:val="22"/>
        </w:rPr>
        <w:t xml:space="preserve">operational. </w:t>
      </w:r>
      <w:r w:rsidRPr="0045648E">
        <w:rPr>
          <w:rFonts w:asciiTheme="minorHAnsi" w:hAnsiTheme="minorHAnsi" w:cstheme="minorHAnsi"/>
          <w:iCs/>
          <w:color w:val="auto"/>
          <w:sz w:val="22"/>
          <w:szCs w:val="22"/>
        </w:rPr>
        <w:t xml:space="preserve">The </w:t>
      </w:r>
      <w:r w:rsidR="007C4AD3" w:rsidRPr="0045648E">
        <w:rPr>
          <w:rFonts w:asciiTheme="minorHAnsi" w:hAnsiTheme="minorHAnsi" w:cstheme="minorHAnsi"/>
          <w:iCs/>
          <w:color w:val="auto"/>
          <w:sz w:val="22"/>
          <w:szCs w:val="22"/>
        </w:rPr>
        <w:t>organisation</w:t>
      </w:r>
      <w:r w:rsidR="007C4AD3" w:rsidRPr="0045648E">
        <w:rPr>
          <w:rFonts w:asciiTheme="minorHAnsi" w:hAnsiTheme="minorHAnsi" w:cstheme="minorHAnsi"/>
          <w:b/>
          <w:iCs/>
          <w:color w:val="auto"/>
          <w:sz w:val="22"/>
          <w:szCs w:val="22"/>
        </w:rPr>
        <w:t xml:space="preserve"> </w:t>
      </w:r>
      <w:r w:rsidR="007C4AD3" w:rsidRPr="0045648E">
        <w:rPr>
          <w:rFonts w:asciiTheme="minorHAnsi" w:hAnsiTheme="minorHAnsi" w:cstheme="minorHAnsi"/>
          <w:iCs/>
          <w:color w:val="auto"/>
          <w:sz w:val="22"/>
          <w:szCs w:val="22"/>
        </w:rPr>
        <w:t>must have paid for all project expenditure</w:t>
      </w:r>
      <w:r w:rsidR="00675DB7" w:rsidRPr="0045648E">
        <w:rPr>
          <w:rFonts w:asciiTheme="minorHAnsi" w:hAnsiTheme="minorHAnsi" w:cstheme="minorHAnsi"/>
          <w:b/>
          <w:iCs/>
          <w:color w:val="auto"/>
          <w:sz w:val="22"/>
          <w:szCs w:val="22"/>
        </w:rPr>
        <w:t xml:space="preserve"> and submitted a claim for payment by </w:t>
      </w:r>
      <w:r w:rsidR="00420E40" w:rsidRPr="0045648E">
        <w:rPr>
          <w:rFonts w:asciiTheme="minorHAnsi" w:hAnsiTheme="minorHAnsi" w:cstheme="minorHAnsi"/>
          <w:b/>
          <w:iCs/>
          <w:color w:val="auto"/>
          <w:sz w:val="22"/>
          <w:szCs w:val="22"/>
        </w:rPr>
        <w:t xml:space="preserve">26 </w:t>
      </w:r>
      <w:r w:rsidR="001910D3" w:rsidRPr="0045648E">
        <w:rPr>
          <w:rFonts w:asciiTheme="minorHAnsi" w:hAnsiTheme="minorHAnsi" w:cstheme="minorHAnsi"/>
          <w:b/>
          <w:iCs/>
          <w:color w:val="auto"/>
          <w:sz w:val="22"/>
          <w:szCs w:val="22"/>
        </w:rPr>
        <w:t>November</w:t>
      </w:r>
      <w:r w:rsidR="00420E40" w:rsidRPr="0045648E">
        <w:rPr>
          <w:rFonts w:asciiTheme="minorHAnsi" w:hAnsiTheme="minorHAnsi" w:cstheme="minorHAnsi"/>
          <w:b/>
          <w:iCs/>
          <w:color w:val="auto"/>
          <w:sz w:val="22"/>
          <w:szCs w:val="22"/>
        </w:rPr>
        <w:t xml:space="preserve"> </w:t>
      </w:r>
      <w:r w:rsidR="00420E40" w:rsidRPr="004E09BC">
        <w:rPr>
          <w:rFonts w:asciiTheme="minorHAnsi" w:hAnsiTheme="minorHAnsi" w:cstheme="minorHAnsi"/>
          <w:b/>
          <w:iCs/>
          <w:color w:val="auto"/>
          <w:sz w:val="22"/>
          <w:szCs w:val="22"/>
        </w:rPr>
        <w:t>2026</w:t>
      </w:r>
      <w:r w:rsidR="007C4AD3" w:rsidRPr="004E09BC">
        <w:rPr>
          <w:rFonts w:asciiTheme="minorHAnsi" w:hAnsiTheme="minorHAnsi" w:cstheme="minorHAnsi"/>
          <w:iCs/>
          <w:color w:val="auto"/>
          <w:sz w:val="22"/>
          <w:szCs w:val="22"/>
        </w:rPr>
        <w:t>.</w:t>
      </w:r>
      <w:r w:rsidR="007C4AD3" w:rsidRPr="004E09BC">
        <w:rPr>
          <w:rFonts w:asciiTheme="minorHAnsi" w:hAnsiTheme="minorHAnsi" w:cstheme="minorHAnsi"/>
          <w:b/>
          <w:iCs/>
          <w:color w:val="auto"/>
          <w:sz w:val="22"/>
          <w:szCs w:val="22"/>
        </w:rPr>
        <w:t xml:space="preserve"> </w:t>
      </w:r>
      <w:r w:rsidR="00226091" w:rsidRPr="00E4194D">
        <w:rPr>
          <w:rFonts w:asciiTheme="minorHAnsi" w:hAnsiTheme="minorHAnsi" w:cstheme="minorHAnsi"/>
          <w:b/>
          <w:iCs/>
          <w:sz w:val="22"/>
          <w:szCs w:val="22"/>
        </w:rPr>
        <w:t>N</w:t>
      </w:r>
      <w:r w:rsidR="009171A2" w:rsidRPr="00E4194D">
        <w:rPr>
          <w:rFonts w:asciiTheme="minorHAnsi" w:hAnsiTheme="minorHAnsi" w:cstheme="minorHAnsi"/>
          <w:b/>
          <w:iCs/>
          <w:sz w:val="22"/>
          <w:szCs w:val="22"/>
        </w:rPr>
        <w:t>o</w:t>
      </w:r>
      <w:r w:rsidR="00226091" w:rsidRPr="00E4194D">
        <w:rPr>
          <w:rFonts w:asciiTheme="minorHAnsi" w:hAnsiTheme="minorHAnsi" w:cstheme="minorHAnsi"/>
          <w:b/>
          <w:iCs/>
          <w:sz w:val="22"/>
          <w:szCs w:val="22"/>
        </w:rPr>
        <w:t xml:space="preserve"> advance payments</w:t>
      </w:r>
      <w:r w:rsidR="002A205B" w:rsidRPr="00E4194D">
        <w:rPr>
          <w:rFonts w:asciiTheme="minorHAnsi" w:hAnsiTheme="minorHAnsi" w:cstheme="minorHAnsi"/>
          <w:iCs/>
          <w:sz w:val="22"/>
          <w:szCs w:val="22"/>
        </w:rPr>
        <w:t xml:space="preserve"> will be provided. </w:t>
      </w:r>
    </w:p>
    <w:p w14:paraId="43A0AB8D" w14:textId="77777777" w:rsidR="003C472F" w:rsidRDefault="003C472F" w:rsidP="003C472F">
      <w:pPr>
        <w:pStyle w:val="ListParagraph"/>
        <w:rPr>
          <w:rFonts w:cstheme="minorHAnsi"/>
          <w:spacing w:val="-4"/>
        </w:rPr>
      </w:pPr>
    </w:p>
    <w:p w14:paraId="25BCC8C8" w14:textId="73B06AC7" w:rsidR="004F56BD" w:rsidRPr="00CE7FFE" w:rsidRDefault="00004693" w:rsidP="00D51F9E">
      <w:pPr>
        <w:pStyle w:val="Default"/>
        <w:numPr>
          <w:ilvl w:val="0"/>
          <w:numId w:val="23"/>
        </w:numPr>
        <w:ind w:left="714" w:right="139" w:hanging="357"/>
        <w:jc w:val="both"/>
        <w:rPr>
          <w:rFonts w:asciiTheme="minorHAnsi" w:hAnsiTheme="minorHAnsi" w:cstheme="minorHAnsi"/>
          <w:spacing w:val="-4"/>
          <w:sz w:val="22"/>
          <w:szCs w:val="22"/>
        </w:rPr>
      </w:pPr>
      <w:r w:rsidRPr="00E4194D">
        <w:rPr>
          <w:rFonts w:asciiTheme="minorHAnsi" w:hAnsiTheme="minorHAnsi" w:cstheme="minorHAnsi"/>
          <w:iCs/>
          <w:sz w:val="22"/>
          <w:szCs w:val="22"/>
        </w:rPr>
        <w:t>Following completion,</w:t>
      </w:r>
      <w:r w:rsidR="00C826B4" w:rsidRPr="00E4194D">
        <w:rPr>
          <w:rFonts w:asciiTheme="minorHAnsi" w:hAnsiTheme="minorHAnsi" w:cstheme="minorHAnsi"/>
          <w:iCs/>
          <w:sz w:val="22"/>
          <w:szCs w:val="22"/>
        </w:rPr>
        <w:t xml:space="preserve"> </w:t>
      </w:r>
      <w:r w:rsidR="00387DD0" w:rsidRPr="00E4194D">
        <w:rPr>
          <w:rFonts w:asciiTheme="minorHAnsi" w:hAnsiTheme="minorHAnsi" w:cstheme="minorHAnsi"/>
          <w:iCs/>
          <w:sz w:val="22"/>
          <w:szCs w:val="22"/>
        </w:rPr>
        <w:t>y</w:t>
      </w:r>
      <w:r w:rsidRPr="00E4194D">
        <w:rPr>
          <w:rFonts w:asciiTheme="minorHAnsi" w:hAnsiTheme="minorHAnsi" w:cstheme="minorHAnsi"/>
          <w:iCs/>
          <w:sz w:val="22"/>
          <w:szCs w:val="22"/>
        </w:rPr>
        <w:t>our project may be selected by DAERA for a verification check to ensure your grant aid is being used for the purposes intended.</w:t>
      </w:r>
    </w:p>
    <w:p w14:paraId="61A62400" w14:textId="77777777" w:rsidR="00CE7FFE" w:rsidRDefault="00CE7FFE" w:rsidP="00D51F9E">
      <w:pPr>
        <w:pStyle w:val="ListParagraph"/>
        <w:jc w:val="both"/>
        <w:rPr>
          <w:rFonts w:cstheme="minorHAnsi"/>
          <w:spacing w:val="-4"/>
        </w:rPr>
      </w:pPr>
    </w:p>
    <w:p w14:paraId="0CACF0FF" w14:textId="230EBB98" w:rsidR="00CE7FFE" w:rsidRPr="00E4194D" w:rsidRDefault="00CE7FFE" w:rsidP="00D51F9E">
      <w:pPr>
        <w:pStyle w:val="Default"/>
        <w:numPr>
          <w:ilvl w:val="0"/>
          <w:numId w:val="23"/>
        </w:numPr>
        <w:ind w:left="714" w:right="139" w:hanging="357"/>
        <w:jc w:val="both"/>
        <w:rPr>
          <w:rFonts w:asciiTheme="minorHAnsi" w:hAnsiTheme="minorHAnsi" w:cstheme="minorHAnsi"/>
          <w:spacing w:val="-4"/>
          <w:sz w:val="22"/>
          <w:szCs w:val="22"/>
        </w:rPr>
      </w:pPr>
      <w:r w:rsidRPr="00CE7FFE">
        <w:rPr>
          <w:rFonts w:asciiTheme="minorHAnsi" w:hAnsiTheme="minorHAnsi" w:cstheme="minorHAnsi"/>
          <w:spacing w:val="-4"/>
          <w:sz w:val="22"/>
          <w:szCs w:val="22"/>
        </w:rPr>
        <w:t>The application should identify the likely benefits to the rural population of the completed project by recording the expected number of people with access to or using the new or improved facilities/equipment.</w:t>
      </w:r>
    </w:p>
    <w:p w14:paraId="7C804080" w14:textId="77777777" w:rsidR="00BF2D79" w:rsidRPr="000D0373" w:rsidRDefault="00A84978" w:rsidP="00DE7A46">
      <w:pPr>
        <w:pStyle w:val="Heading2"/>
        <w:shd w:val="clear" w:color="auto" w:fill="E5DFEC" w:themeFill="accent4" w:themeFillTint="33"/>
        <w:spacing w:before="167"/>
        <w:ind w:left="0"/>
        <w:jc w:val="center"/>
        <w:rPr>
          <w:rFonts w:asciiTheme="minorHAnsi" w:hAnsiTheme="minorHAnsi" w:cstheme="minorHAnsi"/>
          <w:b w:val="0"/>
          <w:bCs w:val="0"/>
        </w:rPr>
      </w:pPr>
      <w:r w:rsidRPr="000D0373">
        <w:rPr>
          <w:rFonts w:asciiTheme="minorHAnsi" w:hAnsiTheme="minorHAnsi" w:cstheme="minorHAnsi"/>
          <w:spacing w:val="-1"/>
        </w:rPr>
        <w:t>How</w:t>
      </w:r>
      <w:r w:rsidR="00BF2D79" w:rsidRPr="000D0373">
        <w:rPr>
          <w:rFonts w:asciiTheme="minorHAnsi" w:hAnsiTheme="minorHAnsi" w:cstheme="minorHAnsi"/>
          <w:spacing w:val="-1"/>
        </w:rPr>
        <w:t xml:space="preserve"> </w:t>
      </w:r>
      <w:r w:rsidR="00BF2D79" w:rsidRPr="000D0373">
        <w:rPr>
          <w:rFonts w:asciiTheme="minorHAnsi" w:hAnsiTheme="minorHAnsi" w:cstheme="minorHAnsi"/>
        </w:rPr>
        <w:t>to</w:t>
      </w:r>
      <w:r w:rsidR="00BF2D79" w:rsidRPr="000D0373">
        <w:rPr>
          <w:rFonts w:asciiTheme="minorHAnsi" w:hAnsiTheme="minorHAnsi" w:cstheme="minorHAnsi"/>
          <w:spacing w:val="-1"/>
        </w:rPr>
        <w:t xml:space="preserve"> apply</w:t>
      </w:r>
    </w:p>
    <w:p w14:paraId="5F377020" w14:textId="77777777" w:rsidR="0043451F" w:rsidRPr="00E4194D" w:rsidRDefault="0043451F" w:rsidP="00BF2D79">
      <w:pPr>
        <w:rPr>
          <w:rFonts w:cstheme="minorHAnsi"/>
        </w:rPr>
      </w:pPr>
    </w:p>
    <w:p w14:paraId="50A0F7DD" w14:textId="2D09F617" w:rsidR="00C0320F" w:rsidRPr="00B17C1A" w:rsidRDefault="00BF2D79" w:rsidP="00C04606">
      <w:pPr>
        <w:spacing w:line="276" w:lineRule="auto"/>
        <w:jc w:val="both"/>
        <w:rPr>
          <w:rFonts w:cstheme="minorHAnsi"/>
          <w:b/>
          <w:bCs/>
        </w:rPr>
      </w:pPr>
      <w:r w:rsidRPr="00B17C1A">
        <w:rPr>
          <w:rFonts w:cstheme="minorHAnsi"/>
          <w:b/>
          <w:bCs/>
        </w:rPr>
        <w:t xml:space="preserve">This </w:t>
      </w:r>
      <w:r w:rsidR="005C55AD" w:rsidRPr="00B17C1A">
        <w:rPr>
          <w:rFonts w:cstheme="minorHAnsi"/>
          <w:b/>
          <w:bCs/>
        </w:rPr>
        <w:t>Scheme</w:t>
      </w:r>
      <w:r w:rsidRPr="00B17C1A">
        <w:rPr>
          <w:rFonts w:cstheme="minorHAnsi"/>
          <w:b/>
          <w:bCs/>
        </w:rPr>
        <w:t xml:space="preserve"> is open for applications </w:t>
      </w:r>
      <w:r w:rsidR="00A84978" w:rsidRPr="00B17C1A">
        <w:rPr>
          <w:rFonts w:cstheme="minorHAnsi"/>
          <w:b/>
          <w:bCs/>
        </w:rPr>
        <w:t>from</w:t>
      </w:r>
      <w:r w:rsidRPr="00B17C1A">
        <w:rPr>
          <w:rFonts w:cstheme="minorHAnsi"/>
          <w:b/>
          <w:bCs/>
        </w:rPr>
        <w:t xml:space="preserve"> </w:t>
      </w:r>
      <w:r w:rsidR="00792D2E" w:rsidRPr="00B17C1A">
        <w:rPr>
          <w:rFonts w:cstheme="minorHAnsi"/>
          <w:b/>
          <w:bCs/>
        </w:rPr>
        <w:t xml:space="preserve">Monday </w:t>
      </w:r>
      <w:r w:rsidR="001910D3">
        <w:rPr>
          <w:rFonts w:cstheme="minorHAnsi"/>
          <w:b/>
          <w:bCs/>
        </w:rPr>
        <w:t xml:space="preserve">18 </w:t>
      </w:r>
      <w:r w:rsidR="009670C9">
        <w:rPr>
          <w:rFonts w:cstheme="minorHAnsi"/>
          <w:b/>
          <w:bCs/>
        </w:rPr>
        <w:t>May</w:t>
      </w:r>
      <w:r w:rsidR="001910D3">
        <w:rPr>
          <w:rFonts w:cstheme="minorHAnsi"/>
          <w:b/>
          <w:bCs/>
        </w:rPr>
        <w:t xml:space="preserve"> 2026</w:t>
      </w:r>
      <w:r w:rsidR="00792D2E" w:rsidRPr="00B17C1A">
        <w:rPr>
          <w:rFonts w:cstheme="minorHAnsi"/>
          <w:b/>
          <w:bCs/>
        </w:rPr>
        <w:t xml:space="preserve"> until 12 midday on </w:t>
      </w:r>
      <w:r w:rsidR="001910D3">
        <w:rPr>
          <w:rFonts w:cstheme="minorHAnsi"/>
          <w:b/>
          <w:bCs/>
        </w:rPr>
        <w:t>22 June 2026</w:t>
      </w:r>
      <w:r w:rsidRPr="00B17C1A">
        <w:rPr>
          <w:rFonts w:cstheme="minorHAnsi"/>
          <w:b/>
          <w:bCs/>
        </w:rPr>
        <w:t>.</w:t>
      </w:r>
      <w:r w:rsidRPr="00B17C1A">
        <w:rPr>
          <w:rFonts w:cstheme="minorHAnsi"/>
          <w:b/>
          <w:bCs/>
          <w:color w:val="FF0000"/>
        </w:rPr>
        <w:tab/>
      </w:r>
    </w:p>
    <w:p w14:paraId="4A51CCE6" w14:textId="5906AFE1" w:rsidR="00A84978" w:rsidRPr="00E4194D" w:rsidRDefault="00DC01C7" w:rsidP="00C04606">
      <w:pPr>
        <w:pStyle w:val="Heading2"/>
        <w:jc w:val="both"/>
        <w:rPr>
          <w:rFonts w:asciiTheme="minorHAnsi" w:hAnsiTheme="minorHAnsi" w:cstheme="minorHAnsi"/>
          <w:b w:val="0"/>
          <w:sz w:val="22"/>
          <w:szCs w:val="22"/>
        </w:rPr>
      </w:pPr>
      <w:r w:rsidRPr="00E4194D">
        <w:rPr>
          <w:rFonts w:asciiTheme="minorHAnsi" w:hAnsiTheme="minorHAnsi" w:cstheme="minorHAnsi"/>
          <w:b w:val="0"/>
          <w:sz w:val="22"/>
          <w:szCs w:val="22"/>
        </w:rPr>
        <w:t xml:space="preserve">To apply, </w:t>
      </w:r>
      <w:r w:rsidR="00CE7FFE">
        <w:rPr>
          <w:rFonts w:asciiTheme="minorHAnsi" w:hAnsiTheme="minorHAnsi" w:cstheme="minorHAnsi"/>
          <w:b w:val="0"/>
          <w:sz w:val="22"/>
          <w:szCs w:val="22"/>
        </w:rPr>
        <w:t>c</w:t>
      </w:r>
      <w:r w:rsidR="00CE7FFE" w:rsidRPr="00CE7FFE">
        <w:rPr>
          <w:rFonts w:asciiTheme="minorHAnsi" w:hAnsiTheme="minorHAnsi" w:cstheme="minorHAnsi"/>
          <w:b w:val="0"/>
          <w:sz w:val="22"/>
          <w:szCs w:val="22"/>
        </w:rPr>
        <w:t>omplete the online form by entering all the relevant information and uploading all the additional documents required.</w:t>
      </w:r>
      <w:bookmarkStart w:id="2" w:name="_Hlk112407440"/>
      <w:r w:rsidR="00CE7FFE">
        <w:rPr>
          <w:rFonts w:asciiTheme="minorHAnsi" w:hAnsiTheme="minorHAnsi" w:cstheme="minorHAnsi"/>
          <w:b w:val="0"/>
          <w:sz w:val="22"/>
          <w:szCs w:val="22"/>
        </w:rPr>
        <w:t xml:space="preserve"> </w:t>
      </w:r>
      <w:bookmarkEnd w:id="2"/>
      <w:r w:rsidRPr="00E4194D">
        <w:rPr>
          <w:rFonts w:asciiTheme="minorHAnsi" w:hAnsiTheme="minorHAnsi" w:cstheme="minorHAnsi"/>
          <w:b w:val="0"/>
          <w:sz w:val="22"/>
          <w:szCs w:val="22"/>
        </w:rPr>
        <w:t xml:space="preserve">Upon submission of </w:t>
      </w:r>
      <w:r w:rsidR="004A72E8" w:rsidRPr="00E4194D">
        <w:rPr>
          <w:rFonts w:asciiTheme="minorHAnsi" w:hAnsiTheme="minorHAnsi" w:cstheme="minorHAnsi"/>
          <w:b w:val="0"/>
          <w:sz w:val="22"/>
          <w:szCs w:val="22"/>
        </w:rPr>
        <w:t xml:space="preserve">the </w:t>
      </w:r>
      <w:r w:rsidRPr="00E4194D">
        <w:rPr>
          <w:rFonts w:asciiTheme="minorHAnsi" w:hAnsiTheme="minorHAnsi" w:cstheme="minorHAnsi"/>
          <w:b w:val="0"/>
          <w:sz w:val="22"/>
          <w:szCs w:val="22"/>
        </w:rPr>
        <w:t>application</w:t>
      </w:r>
      <w:r w:rsidR="009F0351">
        <w:rPr>
          <w:rFonts w:asciiTheme="minorHAnsi" w:hAnsiTheme="minorHAnsi" w:cstheme="minorHAnsi"/>
          <w:b w:val="0"/>
          <w:sz w:val="22"/>
          <w:szCs w:val="22"/>
        </w:rPr>
        <w:t>,</w:t>
      </w:r>
      <w:r w:rsidR="004A72E8" w:rsidRPr="00E4194D">
        <w:rPr>
          <w:rFonts w:asciiTheme="minorHAnsi" w:hAnsiTheme="minorHAnsi" w:cstheme="minorHAnsi"/>
          <w:b w:val="0"/>
          <w:sz w:val="22"/>
          <w:szCs w:val="22"/>
        </w:rPr>
        <w:t xml:space="preserve"> </w:t>
      </w:r>
      <w:r w:rsidRPr="00E4194D">
        <w:rPr>
          <w:rFonts w:asciiTheme="minorHAnsi" w:hAnsiTheme="minorHAnsi" w:cstheme="minorHAnsi"/>
          <w:b w:val="0"/>
          <w:sz w:val="22"/>
          <w:szCs w:val="22"/>
        </w:rPr>
        <w:t>an auto generated e</w:t>
      </w:r>
      <w:r w:rsidR="003861F9" w:rsidRPr="00E4194D">
        <w:rPr>
          <w:rFonts w:asciiTheme="minorHAnsi" w:hAnsiTheme="minorHAnsi" w:cstheme="minorHAnsi"/>
          <w:b w:val="0"/>
          <w:sz w:val="22"/>
          <w:szCs w:val="22"/>
        </w:rPr>
        <w:t>-</w:t>
      </w:r>
      <w:r w:rsidRPr="00E4194D">
        <w:rPr>
          <w:rFonts w:asciiTheme="minorHAnsi" w:hAnsiTheme="minorHAnsi" w:cstheme="minorHAnsi"/>
          <w:b w:val="0"/>
          <w:sz w:val="22"/>
          <w:szCs w:val="22"/>
        </w:rPr>
        <w:t>mail receipt confirming</w:t>
      </w:r>
      <w:r w:rsidR="004A72E8" w:rsidRPr="00E4194D">
        <w:rPr>
          <w:rFonts w:asciiTheme="minorHAnsi" w:hAnsiTheme="minorHAnsi" w:cstheme="minorHAnsi"/>
          <w:b w:val="0"/>
          <w:sz w:val="22"/>
          <w:szCs w:val="22"/>
        </w:rPr>
        <w:t xml:space="preserve"> the </w:t>
      </w:r>
      <w:r w:rsidRPr="00E4194D">
        <w:rPr>
          <w:rFonts w:asciiTheme="minorHAnsi" w:hAnsiTheme="minorHAnsi" w:cstheme="minorHAnsi"/>
          <w:b w:val="0"/>
          <w:sz w:val="22"/>
          <w:szCs w:val="22"/>
        </w:rPr>
        <w:t>application</w:t>
      </w:r>
      <w:r w:rsidR="003861F9" w:rsidRPr="00E4194D">
        <w:rPr>
          <w:rFonts w:asciiTheme="minorHAnsi" w:hAnsiTheme="minorHAnsi" w:cstheme="minorHAnsi"/>
          <w:b w:val="0"/>
          <w:sz w:val="22"/>
          <w:szCs w:val="22"/>
        </w:rPr>
        <w:t xml:space="preserve"> has been submitted</w:t>
      </w:r>
      <w:r w:rsidR="004A72E8" w:rsidRPr="00E4194D">
        <w:rPr>
          <w:rFonts w:asciiTheme="minorHAnsi" w:hAnsiTheme="minorHAnsi" w:cstheme="minorHAnsi"/>
          <w:b w:val="0"/>
          <w:sz w:val="22"/>
          <w:szCs w:val="22"/>
        </w:rPr>
        <w:t xml:space="preserve"> will </w:t>
      </w:r>
      <w:r w:rsidR="00792D2E" w:rsidRPr="00E4194D">
        <w:rPr>
          <w:rFonts w:asciiTheme="minorHAnsi" w:hAnsiTheme="minorHAnsi" w:cstheme="minorHAnsi"/>
          <w:b w:val="0"/>
          <w:sz w:val="22"/>
          <w:szCs w:val="22"/>
        </w:rPr>
        <w:t>be issued</w:t>
      </w:r>
      <w:r w:rsidR="004A72E8" w:rsidRPr="00E4194D">
        <w:rPr>
          <w:rFonts w:asciiTheme="minorHAnsi" w:hAnsiTheme="minorHAnsi" w:cstheme="minorHAnsi"/>
          <w:b w:val="0"/>
          <w:sz w:val="22"/>
          <w:szCs w:val="22"/>
        </w:rPr>
        <w:t xml:space="preserve"> to the email used to register the application</w:t>
      </w:r>
      <w:r w:rsidRPr="00E4194D">
        <w:rPr>
          <w:rFonts w:asciiTheme="minorHAnsi" w:hAnsiTheme="minorHAnsi" w:cstheme="minorHAnsi"/>
          <w:b w:val="0"/>
          <w:sz w:val="22"/>
          <w:szCs w:val="22"/>
        </w:rPr>
        <w:t>.</w:t>
      </w:r>
      <w:r w:rsidR="003D7712">
        <w:rPr>
          <w:rFonts w:asciiTheme="minorHAnsi" w:hAnsiTheme="minorHAnsi" w:cstheme="minorHAnsi"/>
          <w:b w:val="0"/>
          <w:sz w:val="22"/>
          <w:szCs w:val="22"/>
        </w:rPr>
        <w:t xml:space="preserve"> You will also be asked to c</w:t>
      </w:r>
      <w:r w:rsidR="003D7712" w:rsidRPr="003D7712">
        <w:rPr>
          <w:rFonts w:asciiTheme="minorHAnsi" w:hAnsiTheme="minorHAnsi" w:cstheme="minorHAnsi"/>
          <w:b w:val="0"/>
          <w:sz w:val="22"/>
          <w:szCs w:val="22"/>
        </w:rPr>
        <w:t>omplet</w:t>
      </w:r>
      <w:r w:rsidR="003D7712">
        <w:rPr>
          <w:rFonts w:asciiTheme="minorHAnsi" w:hAnsiTheme="minorHAnsi" w:cstheme="minorHAnsi"/>
          <w:b w:val="0"/>
          <w:sz w:val="22"/>
          <w:szCs w:val="22"/>
        </w:rPr>
        <w:t xml:space="preserve">e an Equality Monitoring survey which </w:t>
      </w:r>
      <w:r w:rsidR="003D7712" w:rsidRPr="003D7712">
        <w:rPr>
          <w:rFonts w:asciiTheme="minorHAnsi" w:hAnsiTheme="minorHAnsi" w:cstheme="minorHAnsi"/>
          <w:b w:val="0"/>
          <w:sz w:val="22"/>
          <w:szCs w:val="22"/>
        </w:rPr>
        <w:t>will help the Department to comply with Section 75 of the Northern Ireland Act (1998).</w:t>
      </w:r>
    </w:p>
    <w:p w14:paraId="3F2E77CF" w14:textId="77777777" w:rsidR="00E56394" w:rsidRPr="00E4194D" w:rsidRDefault="00E56394" w:rsidP="00C04606">
      <w:pPr>
        <w:pStyle w:val="Default"/>
        <w:spacing w:line="276" w:lineRule="auto"/>
        <w:ind w:right="-1"/>
        <w:jc w:val="both"/>
        <w:rPr>
          <w:rFonts w:asciiTheme="minorHAnsi" w:hAnsiTheme="minorHAnsi" w:cstheme="minorHAnsi"/>
          <w:sz w:val="22"/>
          <w:szCs w:val="22"/>
        </w:rPr>
      </w:pPr>
    </w:p>
    <w:p w14:paraId="083AD2C3" w14:textId="77777777" w:rsidR="00036B0A" w:rsidRPr="00E4194D" w:rsidRDefault="00036B0A" w:rsidP="00C04606">
      <w:pPr>
        <w:jc w:val="both"/>
        <w:rPr>
          <w:rFonts w:cstheme="minorHAnsi"/>
          <w:b/>
          <w:bCs/>
        </w:rPr>
      </w:pPr>
      <w:r w:rsidRPr="00E4194D">
        <w:rPr>
          <w:rFonts w:cstheme="minorHAnsi"/>
          <w:b/>
          <w:bCs/>
        </w:rPr>
        <w:t xml:space="preserve">The following documents </w:t>
      </w:r>
      <w:r w:rsidRPr="00E4194D">
        <w:rPr>
          <w:rFonts w:cstheme="minorHAnsi"/>
          <w:b/>
          <w:bCs/>
          <w:i/>
          <w:iCs/>
          <w:u w:val="single"/>
        </w:rPr>
        <w:t xml:space="preserve">must </w:t>
      </w:r>
      <w:r w:rsidRPr="00E4194D">
        <w:rPr>
          <w:rFonts w:cstheme="minorHAnsi"/>
          <w:b/>
          <w:bCs/>
        </w:rPr>
        <w:t>be included with your application</w:t>
      </w:r>
      <w:r w:rsidR="00A00CB1" w:rsidRPr="00E4194D">
        <w:rPr>
          <w:rFonts w:cstheme="minorHAnsi"/>
          <w:b/>
          <w:bCs/>
        </w:rPr>
        <w:t>:</w:t>
      </w:r>
    </w:p>
    <w:p w14:paraId="42D9BB81" w14:textId="1B4C78D1" w:rsidR="00036B0A" w:rsidRPr="002214A2" w:rsidRDefault="00FB0C90" w:rsidP="00973D28">
      <w:pPr>
        <w:pStyle w:val="Default"/>
        <w:numPr>
          <w:ilvl w:val="0"/>
          <w:numId w:val="34"/>
        </w:numPr>
        <w:ind w:left="357" w:hanging="357"/>
        <w:jc w:val="both"/>
        <w:rPr>
          <w:rFonts w:asciiTheme="minorHAnsi" w:hAnsiTheme="minorHAnsi" w:cstheme="minorHAnsi"/>
          <w:color w:val="auto"/>
          <w:sz w:val="22"/>
          <w:szCs w:val="22"/>
        </w:rPr>
      </w:pPr>
      <w:r w:rsidRPr="002214A2">
        <w:rPr>
          <w:rFonts w:asciiTheme="minorHAnsi" w:hAnsiTheme="minorHAnsi" w:cstheme="minorHAnsi"/>
          <w:sz w:val="22"/>
          <w:szCs w:val="22"/>
        </w:rPr>
        <w:t>Y</w:t>
      </w:r>
      <w:r w:rsidR="00036B0A" w:rsidRPr="002214A2">
        <w:rPr>
          <w:rFonts w:asciiTheme="minorHAnsi" w:hAnsiTheme="minorHAnsi" w:cstheme="minorHAnsi"/>
          <w:sz w:val="22"/>
          <w:szCs w:val="22"/>
        </w:rPr>
        <w:t xml:space="preserve">our </w:t>
      </w:r>
      <w:r w:rsidR="00715A52" w:rsidRPr="002214A2">
        <w:rPr>
          <w:rFonts w:asciiTheme="minorHAnsi" w:hAnsiTheme="minorHAnsi" w:cstheme="minorHAnsi"/>
          <w:sz w:val="22"/>
          <w:szCs w:val="22"/>
        </w:rPr>
        <w:t xml:space="preserve">group’s </w:t>
      </w:r>
      <w:r w:rsidR="00036B0A" w:rsidRPr="002214A2">
        <w:rPr>
          <w:rFonts w:asciiTheme="minorHAnsi" w:hAnsiTheme="minorHAnsi" w:cstheme="minorHAnsi"/>
          <w:sz w:val="22"/>
          <w:szCs w:val="22"/>
        </w:rPr>
        <w:t xml:space="preserve">Constitution </w:t>
      </w:r>
      <w:r w:rsidR="00606281" w:rsidRPr="002214A2">
        <w:rPr>
          <w:rFonts w:asciiTheme="minorHAnsi" w:hAnsiTheme="minorHAnsi" w:cstheme="minorHAnsi"/>
          <w:sz w:val="22"/>
          <w:szCs w:val="22"/>
        </w:rPr>
        <w:t xml:space="preserve">/ </w:t>
      </w:r>
      <w:r w:rsidR="00A146ED" w:rsidRPr="002214A2">
        <w:rPr>
          <w:rFonts w:asciiTheme="minorHAnsi" w:hAnsiTheme="minorHAnsi" w:cstheme="minorHAnsi"/>
          <w:sz w:val="22"/>
          <w:szCs w:val="22"/>
        </w:rPr>
        <w:t xml:space="preserve">governing documents. </w:t>
      </w:r>
      <w:r w:rsidR="00DF475F" w:rsidRPr="002214A2">
        <w:rPr>
          <w:rFonts w:asciiTheme="minorHAnsi" w:hAnsiTheme="minorHAnsi" w:cstheme="minorHAnsi"/>
          <w:color w:val="auto"/>
          <w:sz w:val="22"/>
          <w:szCs w:val="22"/>
        </w:rPr>
        <w:t>These documents should clearly detail th</w:t>
      </w:r>
      <w:r w:rsidR="003861F9" w:rsidRPr="002214A2">
        <w:rPr>
          <w:rFonts w:asciiTheme="minorHAnsi" w:hAnsiTheme="minorHAnsi" w:cstheme="minorHAnsi"/>
          <w:color w:val="auto"/>
          <w:sz w:val="22"/>
          <w:szCs w:val="22"/>
        </w:rPr>
        <w:t xml:space="preserve">at </w:t>
      </w:r>
      <w:r w:rsidR="009F0351" w:rsidRPr="002214A2">
        <w:rPr>
          <w:rFonts w:asciiTheme="minorHAnsi" w:hAnsiTheme="minorHAnsi" w:cstheme="minorHAnsi"/>
          <w:color w:val="auto"/>
          <w:sz w:val="22"/>
          <w:szCs w:val="22"/>
        </w:rPr>
        <w:t xml:space="preserve">there is a </w:t>
      </w:r>
      <w:r w:rsidR="009F0351" w:rsidRPr="002214A2">
        <w:rPr>
          <w:rFonts w:asciiTheme="minorHAnsi" w:hAnsiTheme="minorHAnsi" w:cstheme="minorHAnsi"/>
          <w:sz w:val="22"/>
          <w:szCs w:val="22"/>
        </w:rPr>
        <w:t>minimum of three people on your management committee</w:t>
      </w:r>
      <w:r w:rsidR="00DF475F" w:rsidRPr="002214A2">
        <w:rPr>
          <w:rFonts w:asciiTheme="minorHAnsi" w:hAnsiTheme="minorHAnsi" w:cstheme="minorHAnsi"/>
          <w:color w:val="auto"/>
          <w:sz w:val="22"/>
          <w:szCs w:val="22"/>
        </w:rPr>
        <w:t xml:space="preserve"> and </w:t>
      </w:r>
      <w:r w:rsidR="003861F9" w:rsidRPr="002214A2">
        <w:rPr>
          <w:rFonts w:asciiTheme="minorHAnsi" w:hAnsiTheme="minorHAnsi" w:cstheme="minorHAnsi"/>
          <w:color w:val="auto"/>
          <w:sz w:val="22"/>
          <w:szCs w:val="22"/>
        </w:rPr>
        <w:t xml:space="preserve">state </w:t>
      </w:r>
      <w:r w:rsidR="00DF475F" w:rsidRPr="002214A2">
        <w:rPr>
          <w:rFonts w:asciiTheme="minorHAnsi" w:hAnsiTheme="minorHAnsi" w:cstheme="minorHAnsi"/>
          <w:color w:val="auto"/>
          <w:sz w:val="22"/>
          <w:szCs w:val="22"/>
        </w:rPr>
        <w:t xml:space="preserve">the </w:t>
      </w:r>
      <w:r w:rsidR="004C22DE" w:rsidRPr="002214A2">
        <w:rPr>
          <w:rFonts w:asciiTheme="minorHAnsi" w:hAnsiTheme="minorHAnsi" w:cstheme="minorHAnsi"/>
          <w:color w:val="auto"/>
          <w:sz w:val="22"/>
          <w:szCs w:val="22"/>
        </w:rPr>
        <w:t xml:space="preserve">group’s financial </w:t>
      </w:r>
      <w:r w:rsidR="00DF475F" w:rsidRPr="002214A2">
        <w:rPr>
          <w:rFonts w:asciiTheme="minorHAnsi" w:hAnsiTheme="minorHAnsi" w:cstheme="minorHAnsi"/>
          <w:color w:val="auto"/>
          <w:sz w:val="22"/>
          <w:szCs w:val="22"/>
        </w:rPr>
        <w:t>procedures</w:t>
      </w:r>
      <w:r w:rsidR="003861F9" w:rsidRPr="002214A2">
        <w:rPr>
          <w:rFonts w:asciiTheme="minorHAnsi" w:hAnsiTheme="minorHAnsi" w:cstheme="minorHAnsi"/>
          <w:color w:val="auto"/>
          <w:sz w:val="22"/>
          <w:szCs w:val="22"/>
        </w:rPr>
        <w:t xml:space="preserve"> for transactions, noting that at least 2 signatures are required</w:t>
      </w:r>
      <w:r w:rsidR="00DF475F" w:rsidRPr="002214A2">
        <w:rPr>
          <w:rFonts w:asciiTheme="minorHAnsi" w:hAnsiTheme="minorHAnsi" w:cstheme="minorHAnsi"/>
          <w:color w:val="auto"/>
          <w:sz w:val="22"/>
          <w:szCs w:val="22"/>
        </w:rPr>
        <w:t>.</w:t>
      </w:r>
    </w:p>
    <w:p w14:paraId="7D843600" w14:textId="7EC0DE3C" w:rsidR="00036B0A" w:rsidRPr="002214A2" w:rsidRDefault="00FB0C90" w:rsidP="00973D28">
      <w:pPr>
        <w:pStyle w:val="Default"/>
        <w:numPr>
          <w:ilvl w:val="0"/>
          <w:numId w:val="34"/>
        </w:numPr>
        <w:ind w:left="357" w:hanging="357"/>
        <w:jc w:val="both"/>
        <w:rPr>
          <w:rFonts w:asciiTheme="minorHAnsi" w:hAnsiTheme="minorHAnsi" w:cstheme="minorHAnsi"/>
          <w:color w:val="auto"/>
          <w:sz w:val="22"/>
          <w:szCs w:val="22"/>
        </w:rPr>
      </w:pPr>
      <w:r w:rsidRPr="002214A2">
        <w:rPr>
          <w:rFonts w:asciiTheme="minorHAnsi" w:hAnsiTheme="minorHAnsi" w:cstheme="minorHAnsi"/>
          <w:color w:val="auto"/>
          <w:sz w:val="22"/>
          <w:szCs w:val="22"/>
        </w:rPr>
        <w:t>Y</w:t>
      </w:r>
      <w:r w:rsidR="00DF475F" w:rsidRPr="002214A2">
        <w:rPr>
          <w:rFonts w:asciiTheme="minorHAnsi" w:hAnsiTheme="minorHAnsi" w:cstheme="minorHAnsi"/>
          <w:color w:val="auto"/>
          <w:sz w:val="22"/>
          <w:szCs w:val="22"/>
        </w:rPr>
        <w:t xml:space="preserve">our most recent </w:t>
      </w:r>
      <w:r w:rsidR="00BA07E9" w:rsidRPr="002214A2">
        <w:rPr>
          <w:rFonts w:asciiTheme="minorHAnsi" w:hAnsiTheme="minorHAnsi" w:cstheme="minorHAnsi"/>
          <w:color w:val="auto"/>
          <w:sz w:val="22"/>
          <w:szCs w:val="22"/>
        </w:rPr>
        <w:t>A</w:t>
      </w:r>
      <w:r w:rsidR="00DF475F" w:rsidRPr="002214A2">
        <w:rPr>
          <w:rFonts w:asciiTheme="minorHAnsi" w:hAnsiTheme="minorHAnsi" w:cstheme="minorHAnsi"/>
          <w:color w:val="auto"/>
          <w:sz w:val="22"/>
          <w:szCs w:val="22"/>
        </w:rPr>
        <w:t xml:space="preserve">ccounts or </w:t>
      </w:r>
      <w:r w:rsidR="00675DB7" w:rsidRPr="002214A2">
        <w:rPr>
          <w:rFonts w:asciiTheme="minorHAnsi" w:hAnsiTheme="minorHAnsi" w:cstheme="minorHAnsi"/>
          <w:color w:val="auto"/>
          <w:sz w:val="22"/>
          <w:szCs w:val="22"/>
        </w:rPr>
        <w:t xml:space="preserve">a signed </w:t>
      </w:r>
      <w:r w:rsidR="00BA07E9" w:rsidRPr="002214A2">
        <w:rPr>
          <w:rFonts w:asciiTheme="minorHAnsi" w:hAnsiTheme="minorHAnsi" w:cstheme="minorHAnsi"/>
          <w:color w:val="auto"/>
          <w:sz w:val="22"/>
          <w:szCs w:val="22"/>
        </w:rPr>
        <w:t>F</w:t>
      </w:r>
      <w:r w:rsidR="00DF475F" w:rsidRPr="002214A2">
        <w:rPr>
          <w:rFonts w:asciiTheme="minorHAnsi" w:hAnsiTheme="minorHAnsi" w:cstheme="minorHAnsi"/>
          <w:color w:val="auto"/>
          <w:sz w:val="22"/>
          <w:szCs w:val="22"/>
        </w:rPr>
        <w:t xml:space="preserve">inancial </w:t>
      </w:r>
      <w:r w:rsidR="00BA07E9" w:rsidRPr="002214A2">
        <w:rPr>
          <w:rFonts w:asciiTheme="minorHAnsi" w:hAnsiTheme="minorHAnsi" w:cstheme="minorHAnsi"/>
          <w:color w:val="auto"/>
          <w:sz w:val="22"/>
          <w:szCs w:val="22"/>
        </w:rPr>
        <w:t>S</w:t>
      </w:r>
      <w:r w:rsidR="00DF475F" w:rsidRPr="002214A2">
        <w:rPr>
          <w:rFonts w:asciiTheme="minorHAnsi" w:hAnsiTheme="minorHAnsi" w:cstheme="minorHAnsi"/>
          <w:color w:val="auto"/>
          <w:sz w:val="22"/>
          <w:szCs w:val="22"/>
        </w:rPr>
        <w:t>tatement</w:t>
      </w:r>
      <w:r w:rsidR="0093503F" w:rsidRPr="002214A2">
        <w:rPr>
          <w:rFonts w:asciiTheme="minorHAnsi" w:hAnsiTheme="minorHAnsi" w:cstheme="minorHAnsi"/>
          <w:color w:val="auto"/>
          <w:sz w:val="22"/>
          <w:szCs w:val="22"/>
        </w:rPr>
        <w:t>,</w:t>
      </w:r>
      <w:r w:rsidR="00BA07E9" w:rsidRPr="002214A2">
        <w:rPr>
          <w:rFonts w:asciiTheme="minorHAnsi" w:hAnsiTheme="minorHAnsi" w:cstheme="minorHAnsi"/>
          <w:sz w:val="22"/>
          <w:szCs w:val="22"/>
        </w:rPr>
        <w:t xml:space="preserve"> signed by </w:t>
      </w:r>
      <w:r w:rsidR="00F6613E" w:rsidRPr="002214A2">
        <w:rPr>
          <w:rFonts w:asciiTheme="minorHAnsi" w:hAnsiTheme="minorHAnsi" w:cstheme="minorHAnsi"/>
          <w:sz w:val="22"/>
          <w:szCs w:val="22"/>
        </w:rPr>
        <w:t>a committee member of the o</w:t>
      </w:r>
      <w:r w:rsidR="00BA07E9" w:rsidRPr="002214A2">
        <w:rPr>
          <w:rFonts w:asciiTheme="minorHAnsi" w:hAnsiTheme="minorHAnsi" w:cstheme="minorHAnsi"/>
          <w:sz w:val="22"/>
          <w:szCs w:val="22"/>
        </w:rPr>
        <w:t>rganisation</w:t>
      </w:r>
      <w:r w:rsidR="009F0351" w:rsidRPr="002214A2">
        <w:rPr>
          <w:rFonts w:asciiTheme="minorHAnsi" w:hAnsiTheme="minorHAnsi" w:cstheme="minorHAnsi"/>
          <w:sz w:val="22"/>
          <w:szCs w:val="22"/>
        </w:rPr>
        <w:t xml:space="preserve">, </w:t>
      </w:r>
      <w:r w:rsidR="00275873" w:rsidRPr="002214A2">
        <w:rPr>
          <w:rFonts w:asciiTheme="minorHAnsi" w:hAnsiTheme="minorHAnsi" w:cstheme="minorHAnsi"/>
          <w:sz w:val="22"/>
          <w:szCs w:val="22"/>
        </w:rPr>
        <w:t>(</w:t>
      </w:r>
      <w:r w:rsidR="003D7712" w:rsidRPr="002214A2">
        <w:rPr>
          <w:rFonts w:asciiTheme="minorHAnsi" w:hAnsiTheme="minorHAnsi" w:cstheme="minorHAnsi"/>
          <w:sz w:val="22"/>
          <w:szCs w:val="22"/>
        </w:rPr>
        <w:t xml:space="preserve">a typed </w:t>
      </w:r>
      <w:r w:rsidR="00275873" w:rsidRPr="002214A2">
        <w:rPr>
          <w:rFonts w:asciiTheme="minorHAnsi" w:hAnsiTheme="minorHAnsi" w:cstheme="minorHAnsi"/>
          <w:sz w:val="22"/>
          <w:szCs w:val="22"/>
        </w:rPr>
        <w:t>signature is permitted)</w:t>
      </w:r>
      <w:r w:rsidR="00F6613E" w:rsidRPr="002214A2">
        <w:rPr>
          <w:rFonts w:asciiTheme="minorHAnsi" w:hAnsiTheme="minorHAnsi" w:cstheme="minorHAnsi"/>
          <w:sz w:val="22"/>
          <w:szCs w:val="22"/>
        </w:rPr>
        <w:t xml:space="preserve">. </w:t>
      </w:r>
    </w:p>
    <w:p w14:paraId="5A76AD50" w14:textId="3416361C" w:rsidR="00792D2E" w:rsidRPr="0045648E" w:rsidRDefault="00FB0C90" w:rsidP="00973D28">
      <w:pPr>
        <w:pStyle w:val="ListParagraph"/>
        <w:numPr>
          <w:ilvl w:val="0"/>
          <w:numId w:val="34"/>
        </w:numPr>
        <w:ind w:left="357" w:hanging="357"/>
        <w:jc w:val="both"/>
        <w:rPr>
          <w:rFonts w:cstheme="minorHAnsi"/>
          <w:lang w:val="en-GB"/>
        </w:rPr>
      </w:pPr>
      <w:r w:rsidRPr="002214A2">
        <w:rPr>
          <w:rFonts w:cstheme="minorHAnsi"/>
        </w:rPr>
        <w:t>T</w:t>
      </w:r>
      <w:r w:rsidR="00DF475F" w:rsidRPr="002214A2">
        <w:rPr>
          <w:rFonts w:cstheme="minorHAnsi"/>
        </w:rPr>
        <w:t xml:space="preserve">wo </w:t>
      </w:r>
      <w:r w:rsidR="00461B87">
        <w:rPr>
          <w:rFonts w:cstheme="minorHAnsi"/>
        </w:rPr>
        <w:t>comparable</w:t>
      </w:r>
      <w:r w:rsidR="00DF475F" w:rsidRPr="002214A2">
        <w:rPr>
          <w:rFonts w:cstheme="minorHAnsi"/>
        </w:rPr>
        <w:t xml:space="preserve"> quotations from at least </w:t>
      </w:r>
      <w:r w:rsidR="0045648E" w:rsidRPr="002214A2">
        <w:rPr>
          <w:rFonts w:cstheme="minorHAnsi"/>
        </w:rPr>
        <w:t>two</w:t>
      </w:r>
      <w:r w:rsidR="00DF475F" w:rsidRPr="002214A2">
        <w:rPr>
          <w:rFonts w:cstheme="minorHAnsi"/>
        </w:rPr>
        <w:t xml:space="preserve"> different suppliers for item</w:t>
      </w:r>
      <w:r w:rsidR="009072F6" w:rsidRPr="002214A2">
        <w:rPr>
          <w:rFonts w:cstheme="minorHAnsi"/>
        </w:rPr>
        <w:t>(s)</w:t>
      </w:r>
      <w:r w:rsidR="00DF475F" w:rsidRPr="002214A2">
        <w:rPr>
          <w:rFonts w:cstheme="minorHAnsi"/>
        </w:rPr>
        <w:t xml:space="preserve"> that you wish to purchase. </w:t>
      </w:r>
      <w:r w:rsidR="009072F6" w:rsidRPr="002214A2">
        <w:rPr>
          <w:rFonts w:cstheme="minorHAnsi"/>
        </w:rPr>
        <w:t xml:space="preserve">Procurement requirements are outlined </w:t>
      </w:r>
      <w:r w:rsidR="00897278" w:rsidRPr="002214A2">
        <w:rPr>
          <w:rFonts w:cstheme="minorHAnsi"/>
        </w:rPr>
        <w:t>(</w:t>
      </w:r>
      <w:r w:rsidR="009072F6" w:rsidRPr="002214A2">
        <w:rPr>
          <w:rFonts w:cstheme="minorHAnsi"/>
        </w:rPr>
        <w:t xml:space="preserve">Annex </w:t>
      </w:r>
      <w:r w:rsidR="009F0351" w:rsidRPr="002214A2">
        <w:rPr>
          <w:rFonts w:cstheme="minorHAnsi"/>
        </w:rPr>
        <w:t>3</w:t>
      </w:r>
      <w:r w:rsidR="00897278" w:rsidRPr="002214A2">
        <w:rPr>
          <w:rFonts w:cstheme="minorHAnsi"/>
        </w:rPr>
        <w:t>)</w:t>
      </w:r>
      <w:r w:rsidR="009072F6" w:rsidRPr="002214A2">
        <w:rPr>
          <w:rFonts w:cstheme="minorHAnsi"/>
        </w:rPr>
        <w:t>.</w:t>
      </w:r>
      <w:r w:rsidR="002011CD" w:rsidRPr="002214A2">
        <w:rPr>
          <w:rFonts w:cstheme="minorHAnsi"/>
        </w:rPr>
        <w:t xml:space="preserve"> NB: Online quotes (e.g., Amazon) cannot be from the same </w:t>
      </w:r>
      <w:r w:rsidR="00CF570F" w:rsidRPr="002214A2">
        <w:rPr>
          <w:rFonts w:cstheme="minorHAnsi"/>
        </w:rPr>
        <w:t>supplier and</w:t>
      </w:r>
      <w:r w:rsidR="00792D2E" w:rsidRPr="002214A2">
        <w:rPr>
          <w:rFonts w:cstheme="minorHAnsi"/>
        </w:rPr>
        <w:t xml:space="preserve"> </w:t>
      </w:r>
      <w:r w:rsidR="003C472F" w:rsidRPr="0045648E">
        <w:rPr>
          <w:rFonts w:cstheme="minorHAnsi"/>
        </w:rPr>
        <w:t xml:space="preserve">must </w:t>
      </w:r>
      <w:r w:rsidR="00716808" w:rsidRPr="0045648E">
        <w:rPr>
          <w:rFonts w:cstheme="minorHAnsi"/>
        </w:rPr>
        <w:t>show</w:t>
      </w:r>
      <w:r w:rsidR="000C4827" w:rsidRPr="0045648E">
        <w:rPr>
          <w:rFonts w:cstheme="minorHAnsi"/>
        </w:rPr>
        <w:t xml:space="preserve"> the name of the supplier</w:t>
      </w:r>
      <w:r w:rsidR="00792D2E" w:rsidRPr="0045648E">
        <w:rPr>
          <w:rFonts w:cstheme="minorHAnsi"/>
        </w:rPr>
        <w:t xml:space="preserve">. </w:t>
      </w:r>
      <w:r w:rsidR="00FC53ED" w:rsidRPr="0045648E">
        <w:rPr>
          <w:rFonts w:cstheme="minorHAnsi"/>
          <w:lang w:val="en-GB"/>
        </w:rPr>
        <w:t xml:space="preserve">The </w:t>
      </w:r>
      <w:r w:rsidR="00FC53ED" w:rsidRPr="0045648E">
        <w:rPr>
          <w:rFonts w:cstheme="minorHAnsi"/>
          <w:b/>
          <w:bCs/>
          <w:lang w:val="en-GB"/>
        </w:rPr>
        <w:t>quantity</w:t>
      </w:r>
      <w:r w:rsidR="00FC53ED" w:rsidRPr="0045648E">
        <w:rPr>
          <w:rFonts w:cstheme="minorHAnsi"/>
          <w:lang w:val="en-GB"/>
        </w:rPr>
        <w:t xml:space="preserve"> of each item should </w:t>
      </w:r>
      <w:r w:rsidR="008314D2" w:rsidRPr="0045648E">
        <w:rPr>
          <w:rFonts w:cstheme="minorHAnsi"/>
          <w:lang w:val="en-GB"/>
        </w:rPr>
        <w:t xml:space="preserve">be </w:t>
      </w:r>
      <w:r w:rsidR="00FC53ED" w:rsidRPr="0045648E">
        <w:rPr>
          <w:rFonts w:cstheme="minorHAnsi"/>
          <w:lang w:val="en-GB"/>
        </w:rPr>
        <w:t xml:space="preserve">on the quote, including </w:t>
      </w:r>
      <w:r w:rsidR="00FC53ED" w:rsidRPr="0045648E">
        <w:rPr>
          <w:rFonts w:cstheme="minorHAnsi"/>
          <w:b/>
          <w:bCs/>
          <w:lang w:val="en-GB"/>
        </w:rPr>
        <w:t>online</w:t>
      </w:r>
      <w:r w:rsidR="00FC53ED" w:rsidRPr="0045648E">
        <w:rPr>
          <w:rFonts w:cstheme="minorHAnsi"/>
          <w:lang w:val="en-GB"/>
        </w:rPr>
        <w:t xml:space="preserve"> quotes</w:t>
      </w:r>
      <w:r w:rsidR="00792D2E" w:rsidRPr="0045648E">
        <w:rPr>
          <w:rFonts w:cstheme="minorHAnsi"/>
          <w:lang w:val="en-GB"/>
        </w:rPr>
        <w:t>.</w:t>
      </w:r>
    </w:p>
    <w:p w14:paraId="4D2CBD39" w14:textId="5231116A" w:rsidR="00036B0A" w:rsidRPr="0045648E" w:rsidRDefault="00716808" w:rsidP="00973D28">
      <w:pPr>
        <w:pStyle w:val="Default"/>
        <w:numPr>
          <w:ilvl w:val="0"/>
          <w:numId w:val="34"/>
        </w:numPr>
        <w:ind w:left="357" w:hanging="357"/>
        <w:jc w:val="both"/>
        <w:rPr>
          <w:rFonts w:asciiTheme="minorHAnsi" w:hAnsiTheme="minorHAnsi" w:cstheme="minorHAnsi"/>
          <w:color w:val="auto"/>
          <w:sz w:val="22"/>
          <w:szCs w:val="22"/>
        </w:rPr>
      </w:pPr>
      <w:r w:rsidRPr="0045648E">
        <w:rPr>
          <w:rFonts w:asciiTheme="minorHAnsi" w:hAnsiTheme="minorHAnsi" w:cstheme="minorHAnsi"/>
          <w:color w:val="auto"/>
          <w:sz w:val="22"/>
          <w:szCs w:val="22"/>
        </w:rPr>
        <w:t>I</w:t>
      </w:r>
      <w:r w:rsidR="000C4827" w:rsidRPr="0045648E">
        <w:rPr>
          <w:rFonts w:asciiTheme="minorHAnsi" w:hAnsiTheme="minorHAnsi" w:cstheme="minorHAnsi"/>
          <w:color w:val="auto"/>
          <w:sz w:val="22"/>
          <w:szCs w:val="22"/>
        </w:rPr>
        <w:t xml:space="preserve">f delivery costs are </w:t>
      </w:r>
      <w:r w:rsidRPr="0045648E">
        <w:rPr>
          <w:rFonts w:asciiTheme="minorHAnsi" w:hAnsiTheme="minorHAnsi" w:cstheme="minorHAnsi"/>
          <w:color w:val="auto"/>
          <w:sz w:val="22"/>
          <w:szCs w:val="22"/>
        </w:rPr>
        <w:t xml:space="preserve">being claimed, these </w:t>
      </w:r>
      <w:r w:rsidR="000C4827" w:rsidRPr="0045648E">
        <w:rPr>
          <w:rFonts w:asciiTheme="minorHAnsi" w:hAnsiTheme="minorHAnsi" w:cstheme="minorHAnsi"/>
          <w:color w:val="auto"/>
          <w:sz w:val="22"/>
          <w:szCs w:val="22"/>
        </w:rPr>
        <w:t xml:space="preserve">should be detailed on </w:t>
      </w:r>
      <w:r w:rsidR="00FC53ED" w:rsidRPr="0045648E">
        <w:rPr>
          <w:rFonts w:asciiTheme="minorHAnsi" w:hAnsiTheme="minorHAnsi" w:cstheme="minorHAnsi"/>
          <w:color w:val="auto"/>
          <w:sz w:val="22"/>
          <w:szCs w:val="22"/>
        </w:rPr>
        <w:t>both</w:t>
      </w:r>
      <w:r w:rsidRPr="0045648E">
        <w:rPr>
          <w:rFonts w:asciiTheme="minorHAnsi" w:hAnsiTheme="minorHAnsi" w:cstheme="minorHAnsi"/>
          <w:color w:val="auto"/>
          <w:sz w:val="22"/>
          <w:szCs w:val="22"/>
        </w:rPr>
        <w:t xml:space="preserve"> </w:t>
      </w:r>
      <w:r w:rsidR="000C4827" w:rsidRPr="0045648E">
        <w:rPr>
          <w:rFonts w:asciiTheme="minorHAnsi" w:hAnsiTheme="minorHAnsi" w:cstheme="minorHAnsi"/>
          <w:color w:val="auto"/>
          <w:sz w:val="22"/>
          <w:szCs w:val="22"/>
        </w:rPr>
        <w:t>quotes</w:t>
      </w:r>
      <w:r w:rsidR="00FC53ED" w:rsidRPr="0045648E">
        <w:rPr>
          <w:rFonts w:asciiTheme="minorHAnsi" w:hAnsiTheme="minorHAnsi" w:cstheme="minorHAnsi"/>
          <w:color w:val="auto"/>
          <w:sz w:val="22"/>
          <w:szCs w:val="22"/>
        </w:rPr>
        <w:t xml:space="preserve"> for the item</w:t>
      </w:r>
      <w:r w:rsidR="003C472F" w:rsidRPr="0045648E">
        <w:rPr>
          <w:rFonts w:asciiTheme="minorHAnsi" w:hAnsiTheme="minorHAnsi" w:cstheme="minorHAnsi"/>
          <w:color w:val="auto"/>
          <w:sz w:val="22"/>
          <w:szCs w:val="22"/>
        </w:rPr>
        <w:t>(s)</w:t>
      </w:r>
      <w:r w:rsidR="00FC53ED" w:rsidRPr="0045648E">
        <w:rPr>
          <w:rFonts w:asciiTheme="minorHAnsi" w:hAnsiTheme="minorHAnsi" w:cstheme="minorHAnsi"/>
          <w:color w:val="auto"/>
          <w:sz w:val="22"/>
          <w:szCs w:val="22"/>
        </w:rPr>
        <w:t xml:space="preserve"> being sought</w:t>
      </w:r>
      <w:r w:rsidR="002011CD" w:rsidRPr="0045648E">
        <w:rPr>
          <w:rFonts w:asciiTheme="minorHAnsi" w:hAnsiTheme="minorHAnsi" w:cstheme="minorHAnsi"/>
          <w:color w:val="auto"/>
          <w:sz w:val="22"/>
          <w:szCs w:val="22"/>
        </w:rPr>
        <w:t>.</w:t>
      </w:r>
    </w:p>
    <w:p w14:paraId="438D8CD5" w14:textId="4DC643C7" w:rsidR="00DC1697" w:rsidRPr="0045648E" w:rsidRDefault="003D7712" w:rsidP="00973D28">
      <w:pPr>
        <w:pStyle w:val="Default"/>
        <w:numPr>
          <w:ilvl w:val="0"/>
          <w:numId w:val="34"/>
        </w:numPr>
        <w:ind w:left="357" w:hanging="357"/>
        <w:jc w:val="both"/>
        <w:rPr>
          <w:rFonts w:asciiTheme="minorHAnsi" w:hAnsiTheme="minorHAnsi" w:cstheme="minorHAnsi"/>
          <w:color w:val="auto"/>
          <w:sz w:val="22"/>
          <w:szCs w:val="22"/>
        </w:rPr>
      </w:pPr>
      <w:r w:rsidRPr="0045648E">
        <w:rPr>
          <w:rFonts w:asciiTheme="minorHAnsi" w:hAnsiTheme="minorHAnsi" w:cstheme="minorHAnsi"/>
          <w:color w:val="auto"/>
          <w:sz w:val="22"/>
          <w:szCs w:val="22"/>
        </w:rPr>
        <w:t xml:space="preserve">For projects involving </w:t>
      </w:r>
      <w:r w:rsidR="00275873" w:rsidRPr="0045648E">
        <w:rPr>
          <w:rFonts w:asciiTheme="minorHAnsi" w:hAnsiTheme="minorHAnsi" w:cstheme="minorHAnsi"/>
          <w:color w:val="auto"/>
          <w:sz w:val="22"/>
          <w:szCs w:val="22"/>
        </w:rPr>
        <w:t xml:space="preserve">Modernisation of </w:t>
      </w:r>
      <w:r w:rsidRPr="0045648E">
        <w:rPr>
          <w:rFonts w:asciiTheme="minorHAnsi" w:hAnsiTheme="minorHAnsi" w:cstheme="minorHAnsi"/>
          <w:color w:val="auto"/>
          <w:sz w:val="22"/>
          <w:szCs w:val="22"/>
        </w:rPr>
        <w:t xml:space="preserve">an </w:t>
      </w:r>
      <w:r w:rsidR="00275873" w:rsidRPr="0045648E">
        <w:rPr>
          <w:rFonts w:asciiTheme="minorHAnsi" w:hAnsiTheme="minorHAnsi" w:cstheme="minorHAnsi"/>
          <w:color w:val="auto"/>
          <w:sz w:val="22"/>
          <w:szCs w:val="22"/>
        </w:rPr>
        <w:t>existing building</w:t>
      </w:r>
      <w:r w:rsidR="000920BE" w:rsidRPr="0045648E">
        <w:rPr>
          <w:rFonts w:asciiTheme="minorHAnsi" w:hAnsiTheme="minorHAnsi" w:cstheme="minorHAnsi"/>
          <w:color w:val="auto"/>
          <w:sz w:val="22"/>
          <w:szCs w:val="22"/>
        </w:rPr>
        <w:t>, i.e. alterations to the structure or fabric of the building</w:t>
      </w:r>
      <w:r w:rsidRPr="0045648E">
        <w:rPr>
          <w:rFonts w:asciiTheme="minorHAnsi" w:hAnsiTheme="minorHAnsi" w:cstheme="minorHAnsi"/>
          <w:color w:val="auto"/>
          <w:sz w:val="22"/>
          <w:szCs w:val="22"/>
        </w:rPr>
        <w:t>, proof of ownership or lease.</w:t>
      </w:r>
    </w:p>
    <w:p w14:paraId="39F35361" w14:textId="10CEA636" w:rsidR="00B17C1A" w:rsidRPr="00E4194D" w:rsidRDefault="009072F6" w:rsidP="00B17C1A">
      <w:pPr>
        <w:pStyle w:val="Default"/>
        <w:jc w:val="both"/>
        <w:rPr>
          <w:rFonts w:asciiTheme="minorHAnsi" w:hAnsiTheme="minorHAnsi" w:cstheme="minorHAnsi"/>
          <w:sz w:val="22"/>
          <w:szCs w:val="22"/>
        </w:rPr>
      </w:pPr>
      <w:r w:rsidRPr="0045648E">
        <w:rPr>
          <w:rFonts w:asciiTheme="minorHAnsi" w:hAnsiTheme="minorHAnsi" w:cstheme="minorHAnsi"/>
          <w:b/>
          <w:color w:val="auto"/>
          <w:sz w:val="22"/>
          <w:szCs w:val="22"/>
        </w:rPr>
        <w:br/>
      </w:r>
      <w:r w:rsidR="00036B0A" w:rsidRPr="00E4194D">
        <w:rPr>
          <w:rFonts w:asciiTheme="minorHAnsi" w:hAnsiTheme="minorHAnsi" w:cstheme="minorHAnsi"/>
          <w:sz w:val="22"/>
          <w:szCs w:val="22"/>
        </w:rPr>
        <w:t xml:space="preserve">The onus to ensure that </w:t>
      </w:r>
      <w:r w:rsidR="003C472F">
        <w:rPr>
          <w:rFonts w:asciiTheme="minorHAnsi" w:hAnsiTheme="minorHAnsi" w:cstheme="minorHAnsi"/>
          <w:sz w:val="22"/>
          <w:szCs w:val="22"/>
        </w:rPr>
        <w:t xml:space="preserve">the </w:t>
      </w:r>
      <w:r w:rsidR="00036B0A" w:rsidRPr="00E4194D">
        <w:rPr>
          <w:rFonts w:asciiTheme="minorHAnsi" w:hAnsiTheme="minorHAnsi" w:cstheme="minorHAnsi"/>
          <w:sz w:val="22"/>
          <w:szCs w:val="22"/>
        </w:rPr>
        <w:t xml:space="preserve">application is received before the closing date rests solely with </w:t>
      </w:r>
      <w:r w:rsidRPr="00E4194D">
        <w:rPr>
          <w:rFonts w:asciiTheme="minorHAnsi" w:hAnsiTheme="minorHAnsi" w:cstheme="minorHAnsi"/>
          <w:sz w:val="22"/>
          <w:szCs w:val="22"/>
        </w:rPr>
        <w:t xml:space="preserve">each </w:t>
      </w:r>
      <w:r w:rsidR="00036B0A" w:rsidRPr="00E4194D">
        <w:rPr>
          <w:rFonts w:asciiTheme="minorHAnsi" w:hAnsiTheme="minorHAnsi" w:cstheme="minorHAnsi"/>
          <w:sz w:val="22"/>
          <w:szCs w:val="22"/>
        </w:rPr>
        <w:t>applicant</w:t>
      </w:r>
      <w:r w:rsidR="003C472F">
        <w:rPr>
          <w:rFonts w:asciiTheme="minorHAnsi" w:hAnsiTheme="minorHAnsi" w:cstheme="minorHAnsi"/>
          <w:sz w:val="22"/>
          <w:szCs w:val="22"/>
        </w:rPr>
        <w:t xml:space="preserve"> organisation</w:t>
      </w:r>
      <w:r w:rsidR="00036B0A" w:rsidRPr="00E4194D">
        <w:rPr>
          <w:rFonts w:asciiTheme="minorHAnsi" w:hAnsiTheme="minorHAnsi" w:cstheme="minorHAnsi"/>
          <w:sz w:val="22"/>
          <w:szCs w:val="22"/>
        </w:rPr>
        <w:t xml:space="preserve">. </w:t>
      </w:r>
      <w:r w:rsidR="00792D2E" w:rsidRPr="00E4194D">
        <w:rPr>
          <w:rFonts w:asciiTheme="minorHAnsi" w:hAnsiTheme="minorHAnsi" w:cstheme="minorHAnsi"/>
          <w:sz w:val="22"/>
          <w:szCs w:val="22"/>
        </w:rPr>
        <w:t>Therefore,</w:t>
      </w:r>
      <w:r w:rsidR="00036B0A" w:rsidRPr="00E4194D">
        <w:rPr>
          <w:rFonts w:asciiTheme="minorHAnsi" w:hAnsiTheme="minorHAnsi" w:cstheme="minorHAnsi"/>
          <w:sz w:val="22"/>
          <w:szCs w:val="22"/>
        </w:rPr>
        <w:t xml:space="preserve"> please ensure that you leave sufficient time to submit your application</w:t>
      </w:r>
      <w:r w:rsidR="003722AE" w:rsidRPr="00E4194D">
        <w:rPr>
          <w:rFonts w:asciiTheme="minorHAnsi" w:hAnsiTheme="minorHAnsi" w:cstheme="minorHAnsi"/>
          <w:sz w:val="22"/>
          <w:szCs w:val="22"/>
        </w:rPr>
        <w:t xml:space="preserve"> </w:t>
      </w:r>
      <w:r w:rsidR="00036B0A" w:rsidRPr="00E4194D">
        <w:rPr>
          <w:rFonts w:asciiTheme="minorHAnsi" w:hAnsiTheme="minorHAnsi" w:cstheme="minorHAnsi"/>
          <w:sz w:val="22"/>
          <w:szCs w:val="22"/>
        </w:rPr>
        <w:t xml:space="preserve">by the closing date. </w:t>
      </w:r>
      <w:r w:rsidR="00B17C1A" w:rsidRPr="00E4194D">
        <w:rPr>
          <w:rFonts w:asciiTheme="minorHAnsi" w:hAnsiTheme="minorHAnsi" w:cstheme="minorHAnsi"/>
          <w:sz w:val="22"/>
          <w:szCs w:val="22"/>
        </w:rPr>
        <w:t xml:space="preserve">If you have any queries, please </w:t>
      </w:r>
      <w:r w:rsidR="00B17C1A" w:rsidRPr="00CE7FFE">
        <w:rPr>
          <w:rFonts w:asciiTheme="minorHAnsi" w:hAnsiTheme="minorHAnsi" w:cstheme="minorHAnsi"/>
          <w:b/>
          <w:bCs/>
          <w:sz w:val="22"/>
          <w:szCs w:val="22"/>
          <w:u w:val="single"/>
        </w:rPr>
        <w:t>contact your local RSN Team</w:t>
      </w:r>
      <w:r w:rsidR="00B17C1A" w:rsidRPr="00E4194D">
        <w:rPr>
          <w:rFonts w:asciiTheme="minorHAnsi" w:hAnsiTheme="minorHAnsi" w:cstheme="minorHAnsi"/>
          <w:sz w:val="22"/>
          <w:szCs w:val="22"/>
        </w:rPr>
        <w:t>.</w:t>
      </w:r>
    </w:p>
    <w:p w14:paraId="1B0AB611" w14:textId="46D27625" w:rsidR="00036B0A" w:rsidRPr="00E4194D" w:rsidRDefault="00036B0A" w:rsidP="00C04606">
      <w:pPr>
        <w:pStyle w:val="Default"/>
        <w:spacing w:line="276" w:lineRule="auto"/>
        <w:ind w:right="-448"/>
        <w:jc w:val="both"/>
        <w:rPr>
          <w:rFonts w:asciiTheme="minorHAnsi" w:hAnsiTheme="minorHAnsi" w:cstheme="minorHAnsi"/>
          <w:sz w:val="22"/>
          <w:szCs w:val="22"/>
        </w:rPr>
      </w:pPr>
    </w:p>
    <w:p w14:paraId="5AD6E68A" w14:textId="77777777" w:rsidR="00D65229" w:rsidRPr="00D65229" w:rsidRDefault="00D65229" w:rsidP="00D65229">
      <w:pPr>
        <w:shd w:val="clear" w:color="auto" w:fill="D9D9D9" w:themeFill="background1" w:themeFillShade="D9"/>
        <w:spacing w:before="3" w:line="276" w:lineRule="auto"/>
        <w:ind w:left="142"/>
        <w:jc w:val="center"/>
        <w:rPr>
          <w:rFonts w:eastAsia="Arial" w:cstheme="minorHAnsi"/>
          <w:b/>
          <w:bCs/>
          <w:i/>
          <w:iCs/>
        </w:rPr>
      </w:pPr>
      <w:r w:rsidRPr="00D65229">
        <w:rPr>
          <w:rFonts w:cstheme="minorHAnsi"/>
          <w:b/>
          <w:bCs/>
          <w:i/>
          <w:iCs/>
          <w:color w:val="222222"/>
          <w:highlight w:val="lightGray"/>
          <w:shd w:val="clear" w:color="auto" w:fill="FFFFFF"/>
        </w:rPr>
        <w:t>If you would like more information about the RMCGS please contact your local</w:t>
      </w:r>
      <w:r w:rsidRPr="00D65229">
        <w:rPr>
          <w:rFonts w:cstheme="minorHAnsi"/>
          <w:b/>
          <w:bCs/>
          <w:i/>
          <w:iCs/>
          <w:color w:val="222222"/>
          <w:shd w:val="clear" w:color="auto" w:fill="D9D9D9" w:themeFill="background1" w:themeFillShade="D9"/>
        </w:rPr>
        <w:t xml:space="preserve"> </w:t>
      </w:r>
      <w:r w:rsidRPr="00D65229">
        <w:rPr>
          <w:rFonts w:cstheme="minorHAnsi"/>
          <w:b/>
          <w:bCs/>
          <w:i/>
          <w:iCs/>
          <w:color w:val="222222"/>
          <w:shd w:val="clear" w:color="auto" w:fill="FFFFFF"/>
        </w:rPr>
        <w:br/>
      </w:r>
      <w:hyperlink r:id="rId13" w:history="1">
        <w:r w:rsidRPr="00D65229">
          <w:rPr>
            <w:rStyle w:val="Hyperlink"/>
            <w:rFonts w:cstheme="minorHAnsi"/>
            <w:b/>
            <w:bCs/>
            <w:i/>
            <w:iCs/>
            <w:color w:val="287EA5"/>
            <w:highlight w:val="lightGray"/>
            <w:shd w:val="clear" w:color="auto" w:fill="FFFFFF"/>
          </w:rPr>
          <w:t>Rural Support Network (RSN)</w:t>
        </w:r>
      </w:hyperlink>
      <w:r w:rsidRPr="00D65229">
        <w:rPr>
          <w:rFonts w:cstheme="minorHAnsi"/>
          <w:b/>
          <w:bCs/>
          <w:i/>
          <w:iCs/>
          <w:color w:val="222222"/>
          <w:highlight w:val="lightGray"/>
          <w:shd w:val="clear" w:color="auto" w:fill="FFFFFF"/>
        </w:rPr>
        <w:t>.</w:t>
      </w:r>
    </w:p>
    <w:p w14:paraId="01573599" w14:textId="77777777" w:rsidR="00D65229" w:rsidRPr="00E4194D" w:rsidRDefault="00D65229" w:rsidP="00D65229">
      <w:pPr>
        <w:rPr>
          <w:rFonts w:eastAsia="Times New Roman" w:cstheme="minorHAnsi"/>
          <w:lang w:val="en-GB" w:eastAsia="en-GB"/>
        </w:rPr>
      </w:pPr>
    </w:p>
    <w:p w14:paraId="5A1F365F" w14:textId="5E1511F0" w:rsidR="0093503F" w:rsidRPr="00E4194D" w:rsidRDefault="0093503F" w:rsidP="00C04606">
      <w:pPr>
        <w:pStyle w:val="Pa0"/>
        <w:jc w:val="both"/>
        <w:rPr>
          <w:rFonts w:asciiTheme="minorHAnsi" w:hAnsiTheme="minorHAnsi" w:cstheme="minorHAnsi"/>
          <w:i/>
          <w:iCs/>
          <w:sz w:val="22"/>
          <w:szCs w:val="22"/>
        </w:rPr>
      </w:pPr>
      <w:r w:rsidRPr="00E4194D">
        <w:rPr>
          <w:rFonts w:asciiTheme="minorHAnsi" w:hAnsiTheme="minorHAnsi" w:cstheme="minorHAnsi"/>
          <w:i/>
          <w:iCs/>
          <w:sz w:val="22"/>
          <w:szCs w:val="22"/>
        </w:rPr>
        <w:t>The Department takes data protection, freedom of information and environmental information issues seriously. It takes care to ensure that any personal information received from you is dealt with in a way which complies with the requirements of the General Data Protection Regulation (2016). This means that any personal information you supply will be processed principally for the purpose for which it has been provided. However, the Department is under a duty to protect the public funds it administers, and to this end may use the information you have provided for this purpose.</w:t>
      </w:r>
    </w:p>
    <w:p w14:paraId="10ABB156" w14:textId="77777777" w:rsidR="003861F9" w:rsidRPr="00E4194D" w:rsidRDefault="003861F9" w:rsidP="00C04606">
      <w:pPr>
        <w:jc w:val="both"/>
        <w:rPr>
          <w:rFonts w:cstheme="minorHAnsi"/>
          <w:i/>
          <w:iCs/>
          <w:lang w:eastAsia="en-GB"/>
        </w:rPr>
      </w:pPr>
    </w:p>
    <w:p w14:paraId="25BEE8D1" w14:textId="7AEC506B" w:rsidR="001131FA" w:rsidRPr="00E4194D" w:rsidRDefault="0093503F" w:rsidP="00C04606">
      <w:pPr>
        <w:jc w:val="both"/>
        <w:rPr>
          <w:rFonts w:cstheme="minorHAnsi"/>
          <w:i/>
          <w:iCs/>
          <w:lang w:eastAsia="en-GB"/>
        </w:rPr>
      </w:pPr>
      <w:r w:rsidRPr="00E4194D">
        <w:rPr>
          <w:rFonts w:cstheme="minorHAnsi"/>
          <w:i/>
          <w:iCs/>
          <w:lang w:eastAsia="en-GB"/>
        </w:rPr>
        <w:t xml:space="preserve">A full copy of the DAERA Privacy Statement can be found </w:t>
      </w:r>
      <w:r w:rsidR="000D483B" w:rsidRPr="00E4194D">
        <w:rPr>
          <w:rFonts w:cstheme="minorHAnsi"/>
          <w:i/>
          <w:iCs/>
          <w:lang w:eastAsia="en-GB"/>
        </w:rPr>
        <w:t>here: -</w:t>
      </w:r>
      <w:r w:rsidRPr="00E4194D">
        <w:rPr>
          <w:rFonts w:cstheme="minorHAnsi"/>
          <w:i/>
          <w:iCs/>
          <w:lang w:eastAsia="en-GB"/>
        </w:rPr>
        <w:t xml:space="preserve"> </w:t>
      </w:r>
      <w:hyperlink r:id="rId14" w:history="1">
        <w:r w:rsidRPr="00E4194D">
          <w:rPr>
            <w:rStyle w:val="Hyperlink"/>
            <w:rFonts w:cstheme="minorHAnsi"/>
            <w:i/>
            <w:iCs/>
          </w:rPr>
          <w:t>https://www.daera-ni.gov.uk/daera-privacy-statement</w:t>
        </w:r>
      </w:hyperlink>
    </w:p>
    <w:p w14:paraId="65BCBBFB" w14:textId="5DB1417F" w:rsidR="00D10392" w:rsidRPr="00E4194D" w:rsidRDefault="00D10392" w:rsidP="009D36AD">
      <w:pPr>
        <w:pStyle w:val="Default"/>
        <w:ind w:right="-448"/>
        <w:rPr>
          <w:rFonts w:asciiTheme="minorHAnsi" w:hAnsiTheme="minorHAnsi" w:cstheme="minorHAnsi"/>
          <w:sz w:val="22"/>
          <w:szCs w:val="22"/>
        </w:rPr>
      </w:pPr>
    </w:p>
    <w:tbl>
      <w:tblPr>
        <w:tblStyle w:val="TableGrid"/>
        <w:tblW w:w="9634" w:type="dxa"/>
        <w:tblLook w:val="04A0" w:firstRow="1" w:lastRow="0" w:firstColumn="1" w:lastColumn="0" w:noHBand="0" w:noVBand="1"/>
      </w:tblPr>
      <w:tblGrid>
        <w:gridCol w:w="9634"/>
      </w:tblGrid>
      <w:tr w:rsidR="0045648E" w:rsidRPr="00E4194D" w14:paraId="54A92EB5" w14:textId="77777777" w:rsidTr="00190E25">
        <w:trPr>
          <w:trHeight w:val="70"/>
        </w:trPr>
        <w:tc>
          <w:tcPr>
            <w:tcW w:w="9634" w:type="dxa"/>
            <w:shd w:val="clear" w:color="auto" w:fill="E5DFEC" w:themeFill="accent4" w:themeFillTint="33"/>
            <w:vAlign w:val="center"/>
          </w:tcPr>
          <w:p w14:paraId="18626D09" w14:textId="6A761F16" w:rsidR="0045648E" w:rsidRPr="00190E25" w:rsidRDefault="0045648E" w:rsidP="00190E25">
            <w:pPr>
              <w:jc w:val="center"/>
              <w:rPr>
                <w:rFonts w:eastAsia="Arial" w:cstheme="minorHAnsi"/>
                <w:b/>
                <w:sz w:val="24"/>
                <w:szCs w:val="24"/>
              </w:rPr>
            </w:pPr>
            <w:r w:rsidRPr="00190E25">
              <w:rPr>
                <w:rFonts w:eastAsia="Arial" w:cstheme="minorHAnsi"/>
                <w:b/>
                <w:sz w:val="24"/>
                <w:szCs w:val="24"/>
              </w:rPr>
              <w:t>Closing Date for receipt of completed application forms is:</w:t>
            </w:r>
            <w:r w:rsidR="00190E25" w:rsidRPr="00190E25">
              <w:rPr>
                <w:rFonts w:eastAsia="Arial" w:cstheme="minorHAnsi"/>
                <w:b/>
                <w:sz w:val="24"/>
                <w:szCs w:val="24"/>
              </w:rPr>
              <w:br/>
            </w:r>
          </w:p>
          <w:p w14:paraId="762D3E6E" w14:textId="77777777" w:rsidR="0045648E" w:rsidRPr="00190E25" w:rsidRDefault="0045648E" w:rsidP="00190E25">
            <w:pPr>
              <w:jc w:val="center"/>
              <w:rPr>
                <w:rFonts w:eastAsia="Arial" w:cstheme="minorHAnsi"/>
                <w:b/>
                <w:sz w:val="24"/>
                <w:szCs w:val="24"/>
                <w:u w:val="single"/>
              </w:rPr>
            </w:pPr>
            <w:r w:rsidRPr="00190E25">
              <w:rPr>
                <w:rFonts w:eastAsia="Arial" w:cstheme="minorHAnsi"/>
                <w:b/>
                <w:sz w:val="24"/>
                <w:szCs w:val="24"/>
                <w:u w:val="single"/>
              </w:rPr>
              <w:t>12pm Midday on Monday 22 June 2026</w:t>
            </w:r>
          </w:p>
          <w:p w14:paraId="4793D5F8" w14:textId="77777777" w:rsidR="00190E25" w:rsidRPr="00190E25" w:rsidRDefault="00190E25" w:rsidP="00190E25">
            <w:pPr>
              <w:jc w:val="center"/>
              <w:rPr>
                <w:rFonts w:eastAsia="Arial" w:cstheme="minorHAnsi"/>
                <w:b/>
                <w:sz w:val="24"/>
                <w:szCs w:val="24"/>
                <w:u w:val="single"/>
              </w:rPr>
            </w:pPr>
          </w:p>
          <w:p w14:paraId="00C8819A" w14:textId="77777777" w:rsidR="00190E25" w:rsidRPr="00190E25" w:rsidRDefault="00190E25" w:rsidP="00190E25">
            <w:pPr>
              <w:pStyle w:val="Default"/>
              <w:shd w:val="clear" w:color="auto" w:fill="CCC0D9" w:themeFill="accent4" w:themeFillTint="66"/>
              <w:ind w:left="142" w:right="-3"/>
              <w:jc w:val="center"/>
              <w:rPr>
                <w:rFonts w:asciiTheme="minorHAnsi" w:hAnsiTheme="minorHAnsi" w:cstheme="minorHAnsi"/>
                <w:b/>
              </w:rPr>
            </w:pPr>
            <w:r w:rsidRPr="00190E25">
              <w:rPr>
                <w:rFonts w:asciiTheme="minorHAnsi" w:hAnsiTheme="minorHAnsi" w:cstheme="minorHAnsi"/>
                <w:b/>
              </w:rPr>
              <w:t xml:space="preserve">UNDER </w:t>
            </w:r>
            <w:r w:rsidRPr="00190E25">
              <w:rPr>
                <w:rFonts w:asciiTheme="minorHAnsi" w:hAnsiTheme="minorHAnsi" w:cstheme="minorHAnsi"/>
                <w:b/>
                <w:u w:val="single"/>
              </w:rPr>
              <w:t>NO</w:t>
            </w:r>
            <w:r w:rsidRPr="00190E25">
              <w:rPr>
                <w:rFonts w:asciiTheme="minorHAnsi" w:hAnsiTheme="minorHAnsi" w:cstheme="minorHAnsi"/>
                <w:b/>
              </w:rPr>
              <w:t xml:space="preserve"> CIRCUMSTANCES WILL LATE OR INCOMPLETE APPLICATIONS BE ACCEPTED.</w:t>
            </w:r>
          </w:p>
          <w:p w14:paraId="74A763B6" w14:textId="509385E7" w:rsidR="00190E25" w:rsidRPr="00E4194D" w:rsidRDefault="00190E25" w:rsidP="00190E25">
            <w:pPr>
              <w:jc w:val="center"/>
              <w:rPr>
                <w:rFonts w:eastAsia="Arial" w:cstheme="minorHAnsi"/>
                <w:b/>
              </w:rPr>
            </w:pPr>
          </w:p>
        </w:tc>
      </w:tr>
    </w:tbl>
    <w:p w14:paraId="14847503" w14:textId="77777777" w:rsidR="00A84978" w:rsidRPr="00E4194D" w:rsidRDefault="00A84978" w:rsidP="009D36AD">
      <w:pPr>
        <w:pStyle w:val="Default"/>
        <w:ind w:right="-448"/>
        <w:rPr>
          <w:rFonts w:asciiTheme="minorHAnsi" w:hAnsiTheme="minorHAnsi" w:cstheme="minorHAnsi"/>
          <w:sz w:val="22"/>
          <w:szCs w:val="22"/>
        </w:rPr>
        <w:sectPr w:rsidR="00A84978" w:rsidRPr="00E4194D" w:rsidSect="00C73904">
          <w:headerReference w:type="default" r:id="rId15"/>
          <w:footerReference w:type="default" r:id="rId16"/>
          <w:footerReference w:type="first" r:id="rId17"/>
          <w:pgSz w:w="11910" w:h="16840"/>
          <w:pgMar w:top="567" w:right="1140" w:bottom="278" w:left="992" w:header="283" w:footer="227" w:gutter="0"/>
          <w:cols w:space="720"/>
          <w:titlePg/>
          <w:docGrid w:linePitch="299"/>
        </w:sectPr>
      </w:pPr>
    </w:p>
    <w:p w14:paraId="3889ABFD" w14:textId="77777777" w:rsidR="00A07E0F" w:rsidRPr="00E4194D" w:rsidRDefault="00A07E0F" w:rsidP="00606281">
      <w:pPr>
        <w:spacing w:before="35" w:line="360" w:lineRule="auto"/>
        <w:ind w:left="-142"/>
        <w:jc w:val="right"/>
        <w:rPr>
          <w:rFonts w:cstheme="minorHAnsi"/>
          <w:b/>
          <w:spacing w:val="-1"/>
        </w:rPr>
      </w:pPr>
      <w:r w:rsidRPr="00E4194D">
        <w:rPr>
          <w:rFonts w:cstheme="minorHAnsi"/>
          <w:b/>
          <w:spacing w:val="-1"/>
        </w:rPr>
        <w:t xml:space="preserve">Annex </w:t>
      </w:r>
      <w:r w:rsidR="00071C69" w:rsidRPr="00E4194D">
        <w:rPr>
          <w:rFonts w:cstheme="minorHAnsi"/>
          <w:b/>
          <w:spacing w:val="-1"/>
        </w:rPr>
        <w:t>1</w:t>
      </w:r>
    </w:p>
    <w:p w14:paraId="1497CFB8" w14:textId="77777777" w:rsidR="00CE0384" w:rsidRPr="00897278" w:rsidRDefault="00CE0384" w:rsidP="00897278">
      <w:pPr>
        <w:widowControl/>
        <w:shd w:val="clear" w:color="auto" w:fill="E5DFEC" w:themeFill="accent4" w:themeFillTint="33"/>
        <w:autoSpaceDE w:val="0"/>
        <w:autoSpaceDN w:val="0"/>
        <w:adjustRightInd w:val="0"/>
        <w:ind w:right="-344"/>
        <w:jc w:val="center"/>
        <w:rPr>
          <w:rFonts w:cstheme="minorHAnsi"/>
          <w:b/>
          <w:spacing w:val="-2"/>
          <w:sz w:val="28"/>
          <w:szCs w:val="28"/>
        </w:rPr>
      </w:pPr>
      <w:r w:rsidRPr="00897278">
        <w:rPr>
          <w:rFonts w:cstheme="minorHAnsi"/>
          <w:b/>
          <w:spacing w:val="-2"/>
          <w:sz w:val="28"/>
          <w:szCs w:val="28"/>
        </w:rPr>
        <w:t>Rural Location</w:t>
      </w:r>
    </w:p>
    <w:p w14:paraId="1F089246" w14:textId="77777777" w:rsidR="00606281" w:rsidRPr="00E4194D" w:rsidRDefault="00606281" w:rsidP="00606281">
      <w:pPr>
        <w:widowControl/>
        <w:autoSpaceDE w:val="0"/>
        <w:autoSpaceDN w:val="0"/>
        <w:adjustRightInd w:val="0"/>
        <w:spacing w:line="360" w:lineRule="auto"/>
        <w:ind w:right="49"/>
        <w:jc w:val="both"/>
        <w:rPr>
          <w:rFonts w:eastAsia="Arial" w:cstheme="minorHAnsi"/>
          <w:b/>
        </w:rPr>
      </w:pPr>
    </w:p>
    <w:p w14:paraId="0AAAB86D" w14:textId="77777777" w:rsidR="001723B8" w:rsidRPr="00E4194D" w:rsidRDefault="001723B8" w:rsidP="00C04606">
      <w:pPr>
        <w:jc w:val="both"/>
        <w:rPr>
          <w:rFonts w:cstheme="minorHAnsi"/>
          <w:b/>
        </w:rPr>
      </w:pPr>
      <w:r w:rsidRPr="00E4194D">
        <w:rPr>
          <w:rFonts w:cstheme="minorHAnsi"/>
          <w:b/>
        </w:rPr>
        <w:t>Definition of a Rural Area</w:t>
      </w:r>
    </w:p>
    <w:p w14:paraId="5271D828" w14:textId="77777777" w:rsidR="001723B8" w:rsidRPr="00E4194D" w:rsidRDefault="001723B8" w:rsidP="00C04606">
      <w:pPr>
        <w:jc w:val="both"/>
        <w:rPr>
          <w:rFonts w:cstheme="minorHAnsi"/>
          <w:b/>
        </w:rPr>
      </w:pPr>
    </w:p>
    <w:p w14:paraId="747E56F6" w14:textId="77777777" w:rsidR="001723B8" w:rsidRPr="00E4194D" w:rsidRDefault="001723B8" w:rsidP="00C04606">
      <w:pPr>
        <w:spacing w:after="207" w:line="270" w:lineRule="auto"/>
        <w:jc w:val="both"/>
        <w:rPr>
          <w:rFonts w:eastAsia="Arial" w:cstheme="minorHAnsi"/>
          <w:b/>
          <w:lang w:eastAsia="en-GB"/>
        </w:rPr>
      </w:pPr>
      <w:r w:rsidRPr="00E4194D">
        <w:rPr>
          <w:rFonts w:eastAsia="Arial" w:cstheme="minorHAnsi"/>
          <w:b/>
          <w:lang w:eastAsia="en-GB"/>
        </w:rPr>
        <w:t>SETTLEMENTS WITH POPULATIONS IN EXCESS OF 5,000 INHABITANTS.</w:t>
      </w:r>
    </w:p>
    <w:p w14:paraId="2DDB12CE" w14:textId="286615F0" w:rsidR="001723B8" w:rsidRPr="00E4194D" w:rsidRDefault="001723B8" w:rsidP="00C04606">
      <w:pPr>
        <w:spacing w:after="207" w:line="276" w:lineRule="auto"/>
        <w:jc w:val="both"/>
        <w:rPr>
          <w:rFonts w:eastAsia="Arial" w:cstheme="minorHAnsi"/>
          <w:lang w:eastAsia="en-GB"/>
        </w:rPr>
      </w:pPr>
      <w:r w:rsidRPr="00E4194D">
        <w:rPr>
          <w:rFonts w:eastAsia="Arial" w:cstheme="minorHAnsi"/>
          <w:lang w:eastAsia="en-GB"/>
        </w:rPr>
        <w:t xml:space="preserve">For the purposes of the Scheme, </w:t>
      </w:r>
      <w:r w:rsidR="005D63D0" w:rsidRPr="00E4194D">
        <w:rPr>
          <w:rFonts w:eastAsia="Arial" w:cstheme="minorHAnsi"/>
          <w:lang w:eastAsia="en-GB"/>
        </w:rPr>
        <w:t xml:space="preserve">RMCGS </w:t>
      </w:r>
      <w:r w:rsidR="001910D3">
        <w:rPr>
          <w:rFonts w:eastAsia="Arial" w:cstheme="minorHAnsi"/>
          <w:lang w:eastAsia="en-GB"/>
        </w:rPr>
        <w:t>2026/2027</w:t>
      </w:r>
      <w:r w:rsidR="005D63D0" w:rsidRPr="00E4194D">
        <w:rPr>
          <w:rFonts w:eastAsia="Arial" w:cstheme="minorHAnsi"/>
          <w:lang w:eastAsia="en-GB"/>
        </w:rPr>
        <w:t>, rural Northern Ireland means all those areas outside the statutory development limits of those towns with a population in excess of 5,000 inhabitants plus the areas of Strathfoyle, Newbuildings, and Culmore</w:t>
      </w:r>
      <w:r w:rsidR="00897278">
        <w:rPr>
          <w:rFonts w:eastAsia="Arial" w:cstheme="minorHAnsi"/>
          <w:lang w:eastAsia="en-GB"/>
        </w:rPr>
        <w:t>,</w:t>
      </w:r>
      <w:r w:rsidR="005D63D0" w:rsidRPr="00E4194D">
        <w:rPr>
          <w:rFonts w:eastAsia="Arial" w:cstheme="minorHAnsi"/>
          <w:lang w:eastAsia="en-GB"/>
        </w:rPr>
        <w:t xml:space="preserve"> in Derry/Londonderry Urban Area (OUA) and Milltown, Helens Bay, Crawfordsburn, and Groomsport in the Belfast Metropolitan Urban Area (BMUA)</w:t>
      </w:r>
      <w:r w:rsidRPr="00E4194D">
        <w:rPr>
          <w:rFonts w:eastAsia="Arial" w:cstheme="minorHAnsi"/>
          <w:lang w:eastAsia="en-GB"/>
        </w:rPr>
        <w:t>.</w:t>
      </w:r>
    </w:p>
    <w:p w14:paraId="486D30FE" w14:textId="77777777" w:rsidR="001723B8" w:rsidRPr="00E4194D" w:rsidRDefault="001723B8" w:rsidP="00C04606">
      <w:pPr>
        <w:spacing w:after="207" w:line="276" w:lineRule="auto"/>
        <w:jc w:val="both"/>
        <w:rPr>
          <w:rFonts w:eastAsia="Arial" w:cstheme="minorHAnsi"/>
          <w:lang w:eastAsia="en-GB"/>
        </w:rPr>
      </w:pPr>
      <w:r w:rsidRPr="00E4194D">
        <w:rPr>
          <w:rFonts w:eastAsia="Arial" w:cstheme="minorHAnsi"/>
          <w:b/>
          <w:lang w:eastAsia="en-GB"/>
        </w:rPr>
        <w:t>Settlements with populations in excess of 5,000 inhabitants are listed below based on the Review of the Statistical Classification and Delineation of Settlements March 2015 produced by NISRA.</w:t>
      </w:r>
    </w:p>
    <w:p w14:paraId="1FFD570B" w14:textId="1DCAC363" w:rsidR="001723B8" w:rsidRPr="00897278" w:rsidRDefault="001723B8" w:rsidP="00C04606">
      <w:pPr>
        <w:spacing w:after="249" w:line="276" w:lineRule="auto"/>
        <w:ind w:left="40"/>
        <w:jc w:val="both"/>
        <w:rPr>
          <w:rFonts w:eastAsia="Arial" w:cstheme="minorHAnsi"/>
          <w:b/>
          <w:bCs/>
          <w:lang w:eastAsia="en-GB"/>
        </w:rPr>
      </w:pPr>
      <w:r w:rsidRPr="00E4194D">
        <w:rPr>
          <w:rFonts w:eastAsia="Arial" w:cstheme="minorHAnsi"/>
          <w:lang w:eastAsia="en-GB"/>
        </w:rPr>
        <w:t xml:space="preserve">The structure of the new classification of settlements is shown </w:t>
      </w:r>
      <w:r w:rsidR="00897278">
        <w:rPr>
          <w:rFonts w:eastAsia="Arial" w:cstheme="minorHAnsi"/>
          <w:lang w:eastAsia="en-GB"/>
        </w:rPr>
        <w:t xml:space="preserve">below </w:t>
      </w:r>
      <w:r w:rsidRPr="00E4194D">
        <w:rPr>
          <w:rFonts w:eastAsia="Arial" w:cstheme="minorHAnsi"/>
          <w:lang w:eastAsia="en-GB"/>
        </w:rPr>
        <w:t xml:space="preserve">in Table 1. The table lists the settlements </w:t>
      </w:r>
      <w:r w:rsidRPr="00897278">
        <w:rPr>
          <w:rFonts w:eastAsia="Arial" w:cstheme="minorHAnsi"/>
          <w:b/>
          <w:bCs/>
          <w:lang w:eastAsia="en-GB"/>
        </w:rPr>
        <w:t>in each band, in order of their 2011 Census Day population estimates.</w:t>
      </w:r>
    </w:p>
    <w:p w14:paraId="55010182" w14:textId="77777777" w:rsidR="001723B8" w:rsidRPr="00897278" w:rsidRDefault="001723B8" w:rsidP="001723B8">
      <w:pPr>
        <w:spacing w:after="207" w:line="270" w:lineRule="auto"/>
        <w:jc w:val="both"/>
        <w:rPr>
          <w:rFonts w:eastAsia="Arial" w:cstheme="minorHAnsi"/>
          <w:b/>
          <w:bCs/>
          <w:lang w:eastAsia="en-GB"/>
        </w:rPr>
      </w:pPr>
      <w:r w:rsidRPr="00897278">
        <w:rPr>
          <w:rFonts w:eastAsia="Arial" w:cstheme="minorHAnsi"/>
          <w:b/>
          <w:bCs/>
          <w:lang w:eastAsia="en-GB"/>
        </w:rPr>
        <w:t>Table 1</w:t>
      </w:r>
    </w:p>
    <w:tbl>
      <w:tblPr>
        <w:tblStyle w:val="TableGrid0"/>
        <w:tblW w:w="10025" w:type="dxa"/>
        <w:tblInd w:w="-107" w:type="dxa"/>
        <w:tblCellMar>
          <w:top w:w="7" w:type="dxa"/>
          <w:left w:w="107" w:type="dxa"/>
          <w:right w:w="53" w:type="dxa"/>
        </w:tblCellMar>
        <w:tblLook w:val="04A0" w:firstRow="1" w:lastRow="0" w:firstColumn="1" w:lastColumn="0" w:noHBand="0" w:noVBand="1"/>
      </w:tblPr>
      <w:tblGrid>
        <w:gridCol w:w="4497"/>
        <w:gridCol w:w="5528"/>
      </w:tblGrid>
      <w:tr w:rsidR="001723B8" w:rsidRPr="00E4194D" w14:paraId="27CA0D3F" w14:textId="77777777" w:rsidTr="00FE6B39">
        <w:trPr>
          <w:trHeight w:val="428"/>
        </w:trPr>
        <w:tc>
          <w:tcPr>
            <w:tcW w:w="4497" w:type="dxa"/>
            <w:tcBorders>
              <w:top w:val="single" w:sz="4" w:space="0" w:color="00347A"/>
              <w:left w:val="single" w:sz="4" w:space="0" w:color="00347A"/>
              <w:bottom w:val="single" w:sz="4" w:space="0" w:color="00347A"/>
              <w:right w:val="single" w:sz="4" w:space="0" w:color="00347A"/>
            </w:tcBorders>
            <w:shd w:val="clear" w:color="auto" w:fill="DDDEBD"/>
            <w:vAlign w:val="center"/>
          </w:tcPr>
          <w:p w14:paraId="22A3C121" w14:textId="77777777" w:rsidR="001723B8" w:rsidRPr="00E4194D" w:rsidRDefault="001723B8" w:rsidP="00FE6B39">
            <w:pPr>
              <w:ind w:right="60"/>
              <w:jc w:val="both"/>
              <w:rPr>
                <w:rFonts w:eastAsia="Arial" w:cstheme="minorHAnsi"/>
              </w:rPr>
            </w:pPr>
            <w:r w:rsidRPr="00E4194D">
              <w:rPr>
                <w:rFonts w:eastAsia="Arial" w:cstheme="minorHAnsi"/>
                <w:b/>
              </w:rPr>
              <w:t xml:space="preserve">Classification </w:t>
            </w:r>
          </w:p>
        </w:tc>
        <w:tc>
          <w:tcPr>
            <w:tcW w:w="5528" w:type="dxa"/>
            <w:tcBorders>
              <w:top w:val="single" w:sz="4" w:space="0" w:color="00347A"/>
              <w:left w:val="single" w:sz="4" w:space="0" w:color="00347A"/>
              <w:bottom w:val="single" w:sz="4" w:space="0" w:color="00347A"/>
              <w:right w:val="single" w:sz="4" w:space="0" w:color="00347A"/>
            </w:tcBorders>
            <w:shd w:val="clear" w:color="auto" w:fill="DDDEBD"/>
            <w:vAlign w:val="center"/>
          </w:tcPr>
          <w:p w14:paraId="7F34CDD9" w14:textId="77777777" w:rsidR="001723B8" w:rsidRPr="00E4194D" w:rsidRDefault="001723B8" w:rsidP="00FE6B39">
            <w:pPr>
              <w:ind w:right="59"/>
              <w:jc w:val="both"/>
              <w:rPr>
                <w:rFonts w:eastAsia="Arial" w:cstheme="minorHAnsi"/>
              </w:rPr>
            </w:pPr>
            <w:r w:rsidRPr="00E4194D">
              <w:rPr>
                <w:rFonts w:eastAsia="Arial" w:cstheme="minorHAnsi"/>
                <w:b/>
              </w:rPr>
              <w:t xml:space="preserve">Settlement Development Limit (SDL) </w:t>
            </w:r>
          </w:p>
        </w:tc>
      </w:tr>
      <w:tr w:rsidR="001723B8" w:rsidRPr="00E4194D" w14:paraId="4735BB5B" w14:textId="77777777" w:rsidTr="00FE6B39">
        <w:trPr>
          <w:trHeight w:val="241"/>
        </w:trPr>
        <w:tc>
          <w:tcPr>
            <w:tcW w:w="4497" w:type="dxa"/>
            <w:tcBorders>
              <w:top w:val="single" w:sz="4" w:space="0" w:color="00347A"/>
              <w:left w:val="single" w:sz="4" w:space="0" w:color="00347A"/>
              <w:bottom w:val="single" w:sz="4" w:space="0" w:color="00347A"/>
              <w:right w:val="single" w:sz="4" w:space="0" w:color="00347A"/>
            </w:tcBorders>
          </w:tcPr>
          <w:p w14:paraId="5B8C5E7C" w14:textId="20A99DAD" w:rsidR="001723B8" w:rsidRPr="00E4194D" w:rsidRDefault="001723B8" w:rsidP="00897278">
            <w:pPr>
              <w:jc w:val="both"/>
              <w:rPr>
                <w:rFonts w:eastAsia="Arial" w:cstheme="minorHAnsi"/>
              </w:rPr>
            </w:pPr>
            <w:r w:rsidRPr="00E4194D">
              <w:rPr>
                <w:rFonts w:eastAsia="Arial" w:cstheme="minorHAnsi"/>
                <w:b/>
              </w:rPr>
              <w:t xml:space="preserve">BAND A - BELFAST </w:t>
            </w:r>
          </w:p>
        </w:tc>
        <w:tc>
          <w:tcPr>
            <w:tcW w:w="5528" w:type="dxa"/>
            <w:tcBorders>
              <w:top w:val="single" w:sz="4" w:space="0" w:color="00347A"/>
              <w:left w:val="single" w:sz="4" w:space="0" w:color="00347A"/>
              <w:bottom w:val="single" w:sz="4" w:space="0" w:color="00347A"/>
              <w:right w:val="single" w:sz="4" w:space="0" w:color="00347A"/>
            </w:tcBorders>
          </w:tcPr>
          <w:p w14:paraId="3311A6B8" w14:textId="77777777" w:rsidR="001723B8" w:rsidRPr="00E4194D" w:rsidRDefault="001723B8" w:rsidP="00FE6B39">
            <w:pPr>
              <w:ind w:left="1"/>
              <w:jc w:val="both"/>
              <w:rPr>
                <w:rFonts w:eastAsia="Arial" w:cstheme="minorHAnsi"/>
              </w:rPr>
            </w:pPr>
            <w:r w:rsidRPr="00E4194D">
              <w:rPr>
                <w:rFonts w:eastAsia="Arial" w:cstheme="minorHAnsi"/>
              </w:rPr>
              <w:t xml:space="preserve">BELFAST CITY </w:t>
            </w:r>
          </w:p>
        </w:tc>
      </w:tr>
      <w:tr w:rsidR="001723B8" w:rsidRPr="00E4194D" w14:paraId="325B72B5" w14:textId="77777777" w:rsidTr="00FE6B39">
        <w:trPr>
          <w:trHeight w:val="240"/>
        </w:trPr>
        <w:tc>
          <w:tcPr>
            <w:tcW w:w="4497" w:type="dxa"/>
            <w:tcBorders>
              <w:top w:val="single" w:sz="4" w:space="0" w:color="00347A"/>
              <w:left w:val="single" w:sz="4" w:space="0" w:color="00347A"/>
              <w:bottom w:val="single" w:sz="4" w:space="0" w:color="00347A"/>
              <w:right w:val="single" w:sz="4" w:space="0" w:color="00347A"/>
            </w:tcBorders>
          </w:tcPr>
          <w:p w14:paraId="7DE20C4A" w14:textId="06B674C0" w:rsidR="001723B8" w:rsidRPr="00E4194D" w:rsidRDefault="001723B8" w:rsidP="00897278">
            <w:pPr>
              <w:jc w:val="both"/>
              <w:rPr>
                <w:rFonts w:eastAsia="Arial" w:cstheme="minorHAnsi"/>
              </w:rPr>
            </w:pPr>
            <w:r w:rsidRPr="00E4194D">
              <w:rPr>
                <w:rFonts w:eastAsia="Arial" w:cstheme="minorHAnsi"/>
                <w:b/>
              </w:rPr>
              <w:t xml:space="preserve">BAND B - DERRY CITY </w:t>
            </w:r>
          </w:p>
        </w:tc>
        <w:tc>
          <w:tcPr>
            <w:tcW w:w="5528" w:type="dxa"/>
            <w:tcBorders>
              <w:top w:val="single" w:sz="4" w:space="0" w:color="00347A"/>
              <w:left w:val="single" w:sz="4" w:space="0" w:color="00347A"/>
              <w:bottom w:val="single" w:sz="4" w:space="0" w:color="00347A"/>
              <w:right w:val="single" w:sz="4" w:space="0" w:color="00347A"/>
            </w:tcBorders>
          </w:tcPr>
          <w:p w14:paraId="63FE6AFE" w14:textId="77777777" w:rsidR="001723B8" w:rsidRPr="00E4194D" w:rsidRDefault="001723B8" w:rsidP="00FE6B39">
            <w:pPr>
              <w:ind w:left="1"/>
              <w:jc w:val="both"/>
              <w:rPr>
                <w:rFonts w:eastAsia="Arial" w:cstheme="minorHAnsi"/>
              </w:rPr>
            </w:pPr>
            <w:r w:rsidRPr="00E4194D">
              <w:rPr>
                <w:rFonts w:eastAsia="Arial" w:cstheme="minorHAnsi"/>
              </w:rPr>
              <w:t xml:space="preserve">DERRY CITY </w:t>
            </w:r>
          </w:p>
        </w:tc>
      </w:tr>
      <w:tr w:rsidR="001723B8" w:rsidRPr="00E4194D" w14:paraId="4987CCF9" w14:textId="77777777" w:rsidTr="00FE6B39">
        <w:trPr>
          <w:trHeight w:val="240"/>
        </w:trPr>
        <w:tc>
          <w:tcPr>
            <w:tcW w:w="4497" w:type="dxa"/>
            <w:vMerge w:val="restart"/>
            <w:tcBorders>
              <w:top w:val="single" w:sz="4" w:space="0" w:color="00347A"/>
              <w:left w:val="single" w:sz="4" w:space="0" w:color="00347A"/>
              <w:bottom w:val="double" w:sz="4" w:space="0" w:color="00347A"/>
              <w:right w:val="single" w:sz="4" w:space="0" w:color="00347A"/>
            </w:tcBorders>
          </w:tcPr>
          <w:p w14:paraId="794C5AD3" w14:textId="2612CAF8" w:rsidR="001723B8" w:rsidRPr="00E4194D" w:rsidRDefault="001723B8" w:rsidP="00FE6B39">
            <w:pPr>
              <w:spacing w:after="368" w:line="241" w:lineRule="auto"/>
              <w:jc w:val="both"/>
              <w:rPr>
                <w:rFonts w:eastAsia="Arial" w:cstheme="minorHAnsi"/>
              </w:rPr>
            </w:pPr>
            <w:r w:rsidRPr="00E4194D">
              <w:rPr>
                <w:rFonts w:eastAsia="Arial" w:cstheme="minorHAnsi"/>
                <w:b/>
              </w:rPr>
              <w:t>BAND C - LARGE TOWN (POPULATION 18,000+)</w:t>
            </w:r>
          </w:p>
          <w:p w14:paraId="01453F07" w14:textId="77777777" w:rsidR="001723B8" w:rsidRPr="00E4194D" w:rsidRDefault="001723B8" w:rsidP="00FE6B39">
            <w:pPr>
              <w:spacing w:after="1673"/>
              <w:jc w:val="both"/>
              <w:rPr>
                <w:rFonts w:eastAsia="Arial" w:cstheme="minorHAnsi"/>
              </w:rPr>
            </w:pPr>
            <w:r w:rsidRPr="00E4194D">
              <w:rPr>
                <w:rFonts w:eastAsia="Arial" w:cstheme="minorHAnsi"/>
              </w:rPr>
              <w:t xml:space="preserve"> </w:t>
            </w:r>
          </w:p>
          <w:p w14:paraId="588F9215" w14:textId="77777777" w:rsidR="001723B8" w:rsidRPr="00E4194D" w:rsidRDefault="001723B8" w:rsidP="00FE6B39">
            <w:pPr>
              <w:jc w:val="both"/>
              <w:rPr>
                <w:rFonts w:eastAsia="Arial" w:cstheme="minorHAnsi"/>
              </w:rPr>
            </w:pPr>
            <w:r w:rsidRPr="00E4194D">
              <w:rPr>
                <w:rFonts w:eastAsia="Arial" w:cstheme="minorHAnsi"/>
              </w:rPr>
              <w:t xml:space="preserve"> </w:t>
            </w:r>
          </w:p>
        </w:tc>
        <w:tc>
          <w:tcPr>
            <w:tcW w:w="5528" w:type="dxa"/>
            <w:tcBorders>
              <w:top w:val="single" w:sz="4" w:space="0" w:color="00347A"/>
              <w:left w:val="single" w:sz="4" w:space="0" w:color="00347A"/>
              <w:bottom w:val="single" w:sz="4" w:space="0" w:color="00347A"/>
              <w:right w:val="single" w:sz="4" w:space="0" w:color="00347A"/>
            </w:tcBorders>
          </w:tcPr>
          <w:p w14:paraId="16E425B8" w14:textId="77777777" w:rsidR="001723B8" w:rsidRPr="00E4194D" w:rsidRDefault="001723B8" w:rsidP="00FE6B39">
            <w:pPr>
              <w:ind w:left="1"/>
              <w:jc w:val="both"/>
              <w:rPr>
                <w:rFonts w:eastAsia="Arial" w:cstheme="minorHAnsi"/>
              </w:rPr>
            </w:pPr>
            <w:r w:rsidRPr="00E4194D">
              <w:rPr>
                <w:rFonts w:eastAsia="Arial" w:cstheme="minorHAnsi"/>
              </w:rPr>
              <w:t xml:space="preserve">METROPOLITAN NEWTOWNABBEY </w:t>
            </w:r>
          </w:p>
        </w:tc>
      </w:tr>
      <w:tr w:rsidR="001723B8" w:rsidRPr="00E4194D" w14:paraId="01BBD807" w14:textId="77777777" w:rsidTr="00FE6B39">
        <w:trPr>
          <w:trHeight w:val="471"/>
        </w:trPr>
        <w:tc>
          <w:tcPr>
            <w:tcW w:w="4497" w:type="dxa"/>
            <w:vMerge/>
            <w:tcBorders>
              <w:top w:val="nil"/>
              <w:left w:val="single" w:sz="4" w:space="0" w:color="00347A"/>
              <w:bottom w:val="nil"/>
              <w:right w:val="single" w:sz="4" w:space="0" w:color="00347A"/>
            </w:tcBorders>
          </w:tcPr>
          <w:p w14:paraId="79CF5115" w14:textId="77777777" w:rsidR="001723B8" w:rsidRPr="00E4194D" w:rsidRDefault="001723B8" w:rsidP="00FE6B39">
            <w:pPr>
              <w:jc w:val="both"/>
              <w:rPr>
                <w:rFonts w:eastAsia="Arial" w:cstheme="minorHAnsi"/>
              </w:rPr>
            </w:pPr>
          </w:p>
        </w:tc>
        <w:tc>
          <w:tcPr>
            <w:tcW w:w="5528" w:type="dxa"/>
            <w:tcBorders>
              <w:top w:val="single" w:sz="4" w:space="0" w:color="00347A"/>
              <w:left w:val="single" w:sz="4" w:space="0" w:color="00347A"/>
              <w:bottom w:val="single" w:sz="4" w:space="0" w:color="00347A"/>
              <w:right w:val="single" w:sz="4" w:space="0" w:color="00347A"/>
            </w:tcBorders>
          </w:tcPr>
          <w:p w14:paraId="216690A9" w14:textId="77777777" w:rsidR="001723B8" w:rsidRPr="00E4194D" w:rsidRDefault="001723B8" w:rsidP="00FE6B39">
            <w:pPr>
              <w:ind w:left="1"/>
              <w:jc w:val="both"/>
              <w:rPr>
                <w:rFonts w:eastAsia="Arial" w:cstheme="minorHAnsi"/>
              </w:rPr>
            </w:pPr>
            <w:r w:rsidRPr="00E4194D">
              <w:rPr>
                <w:rFonts w:eastAsia="Arial" w:cstheme="minorHAnsi"/>
              </w:rPr>
              <w:t xml:space="preserve">CRAIGAVON URBAN AREA including </w:t>
            </w:r>
          </w:p>
          <w:p w14:paraId="76C86AF3" w14:textId="77777777" w:rsidR="001723B8" w:rsidRPr="00E4194D" w:rsidRDefault="001723B8" w:rsidP="00FE6B39">
            <w:pPr>
              <w:ind w:left="1"/>
              <w:jc w:val="both"/>
              <w:rPr>
                <w:rFonts w:eastAsia="Arial" w:cstheme="minorHAnsi"/>
              </w:rPr>
            </w:pPr>
            <w:r w:rsidRPr="00E4194D">
              <w:rPr>
                <w:rFonts w:eastAsia="Arial" w:cstheme="minorHAnsi"/>
              </w:rPr>
              <w:t xml:space="preserve">AGHACOMMON </w:t>
            </w:r>
          </w:p>
        </w:tc>
      </w:tr>
      <w:tr w:rsidR="001723B8" w:rsidRPr="00E4194D" w14:paraId="3525556F" w14:textId="77777777" w:rsidTr="00FE6B39">
        <w:trPr>
          <w:trHeight w:val="240"/>
        </w:trPr>
        <w:tc>
          <w:tcPr>
            <w:tcW w:w="4497" w:type="dxa"/>
            <w:vMerge/>
            <w:tcBorders>
              <w:top w:val="nil"/>
              <w:left w:val="single" w:sz="4" w:space="0" w:color="00347A"/>
              <w:bottom w:val="nil"/>
              <w:right w:val="single" w:sz="4" w:space="0" w:color="00347A"/>
            </w:tcBorders>
          </w:tcPr>
          <w:p w14:paraId="1E5B3FD0" w14:textId="77777777" w:rsidR="001723B8" w:rsidRPr="00E4194D" w:rsidRDefault="001723B8" w:rsidP="00FE6B39">
            <w:pPr>
              <w:jc w:val="both"/>
              <w:rPr>
                <w:rFonts w:eastAsia="Arial" w:cstheme="minorHAnsi"/>
              </w:rPr>
            </w:pPr>
          </w:p>
        </w:tc>
        <w:tc>
          <w:tcPr>
            <w:tcW w:w="5528" w:type="dxa"/>
            <w:tcBorders>
              <w:top w:val="single" w:sz="4" w:space="0" w:color="00347A"/>
              <w:left w:val="single" w:sz="4" w:space="0" w:color="00347A"/>
              <w:bottom w:val="single" w:sz="4" w:space="0" w:color="00347A"/>
              <w:right w:val="single" w:sz="4" w:space="0" w:color="00347A"/>
            </w:tcBorders>
          </w:tcPr>
          <w:p w14:paraId="2DABDC0B" w14:textId="77777777" w:rsidR="001723B8" w:rsidRPr="00E4194D" w:rsidRDefault="001723B8" w:rsidP="00FE6B39">
            <w:pPr>
              <w:ind w:left="1"/>
              <w:jc w:val="both"/>
              <w:rPr>
                <w:rFonts w:eastAsia="Arial" w:cstheme="minorHAnsi"/>
              </w:rPr>
            </w:pPr>
            <w:r w:rsidRPr="00E4194D">
              <w:rPr>
                <w:rFonts w:eastAsia="Arial" w:cstheme="minorHAnsi"/>
              </w:rPr>
              <w:t xml:space="preserve">BANGOR </w:t>
            </w:r>
          </w:p>
        </w:tc>
      </w:tr>
      <w:tr w:rsidR="001723B8" w:rsidRPr="00E4194D" w14:paraId="2B67DA4E" w14:textId="77777777" w:rsidTr="00FE6B39">
        <w:trPr>
          <w:trHeight w:val="240"/>
        </w:trPr>
        <w:tc>
          <w:tcPr>
            <w:tcW w:w="4497" w:type="dxa"/>
            <w:vMerge/>
            <w:tcBorders>
              <w:top w:val="nil"/>
              <w:left w:val="single" w:sz="4" w:space="0" w:color="00347A"/>
              <w:bottom w:val="nil"/>
              <w:right w:val="single" w:sz="4" w:space="0" w:color="00347A"/>
            </w:tcBorders>
          </w:tcPr>
          <w:p w14:paraId="744B4914" w14:textId="77777777" w:rsidR="001723B8" w:rsidRPr="00E4194D" w:rsidRDefault="001723B8" w:rsidP="00FE6B39">
            <w:pPr>
              <w:jc w:val="both"/>
              <w:rPr>
                <w:rFonts w:eastAsia="Arial" w:cstheme="minorHAnsi"/>
              </w:rPr>
            </w:pPr>
          </w:p>
        </w:tc>
        <w:tc>
          <w:tcPr>
            <w:tcW w:w="5528" w:type="dxa"/>
            <w:tcBorders>
              <w:top w:val="single" w:sz="4" w:space="0" w:color="00347A"/>
              <w:left w:val="single" w:sz="4" w:space="0" w:color="00347A"/>
              <w:bottom w:val="single" w:sz="4" w:space="0" w:color="00347A"/>
              <w:right w:val="single" w:sz="4" w:space="0" w:color="00347A"/>
            </w:tcBorders>
          </w:tcPr>
          <w:p w14:paraId="073F8898" w14:textId="77777777" w:rsidR="001723B8" w:rsidRPr="00E4194D" w:rsidRDefault="001723B8" w:rsidP="00FE6B39">
            <w:pPr>
              <w:ind w:left="1"/>
              <w:jc w:val="both"/>
              <w:rPr>
                <w:rFonts w:eastAsia="Arial" w:cstheme="minorHAnsi"/>
              </w:rPr>
            </w:pPr>
            <w:r w:rsidRPr="00E4194D">
              <w:rPr>
                <w:rFonts w:eastAsia="Arial" w:cstheme="minorHAnsi"/>
              </w:rPr>
              <w:t xml:space="preserve">METROPOLITAN CASTLEREAGH </w:t>
            </w:r>
          </w:p>
        </w:tc>
      </w:tr>
      <w:tr w:rsidR="001723B8" w:rsidRPr="00E4194D" w14:paraId="17A2A25F" w14:textId="77777777" w:rsidTr="00FE6B39">
        <w:trPr>
          <w:trHeight w:val="240"/>
        </w:trPr>
        <w:tc>
          <w:tcPr>
            <w:tcW w:w="4497" w:type="dxa"/>
            <w:vMerge/>
            <w:tcBorders>
              <w:top w:val="nil"/>
              <w:left w:val="single" w:sz="4" w:space="0" w:color="00347A"/>
              <w:bottom w:val="nil"/>
              <w:right w:val="single" w:sz="4" w:space="0" w:color="00347A"/>
            </w:tcBorders>
          </w:tcPr>
          <w:p w14:paraId="4A2EA6D2" w14:textId="77777777" w:rsidR="001723B8" w:rsidRPr="00E4194D" w:rsidRDefault="001723B8" w:rsidP="00FE6B39">
            <w:pPr>
              <w:jc w:val="both"/>
              <w:rPr>
                <w:rFonts w:eastAsia="Arial" w:cstheme="minorHAnsi"/>
              </w:rPr>
            </w:pPr>
          </w:p>
        </w:tc>
        <w:tc>
          <w:tcPr>
            <w:tcW w:w="5528" w:type="dxa"/>
            <w:tcBorders>
              <w:top w:val="single" w:sz="4" w:space="0" w:color="00347A"/>
              <w:left w:val="single" w:sz="4" w:space="0" w:color="00347A"/>
              <w:bottom w:val="single" w:sz="4" w:space="0" w:color="00347A"/>
              <w:right w:val="single" w:sz="4" w:space="0" w:color="00347A"/>
            </w:tcBorders>
          </w:tcPr>
          <w:p w14:paraId="7AC2A0E0" w14:textId="77777777" w:rsidR="001723B8" w:rsidRPr="00E4194D" w:rsidRDefault="001723B8" w:rsidP="00FE6B39">
            <w:pPr>
              <w:ind w:left="1"/>
              <w:jc w:val="both"/>
              <w:rPr>
                <w:rFonts w:eastAsia="Arial" w:cstheme="minorHAnsi"/>
              </w:rPr>
            </w:pPr>
            <w:r w:rsidRPr="00E4194D">
              <w:rPr>
                <w:rFonts w:eastAsia="Arial" w:cstheme="minorHAnsi"/>
              </w:rPr>
              <w:t xml:space="preserve">LISBURN CITY </w:t>
            </w:r>
          </w:p>
        </w:tc>
      </w:tr>
      <w:tr w:rsidR="001723B8" w:rsidRPr="00E4194D" w14:paraId="168EBA55" w14:textId="77777777" w:rsidTr="00FE6B39">
        <w:trPr>
          <w:trHeight w:val="240"/>
        </w:trPr>
        <w:tc>
          <w:tcPr>
            <w:tcW w:w="4497" w:type="dxa"/>
            <w:vMerge/>
            <w:tcBorders>
              <w:top w:val="nil"/>
              <w:left w:val="single" w:sz="4" w:space="0" w:color="00347A"/>
              <w:bottom w:val="nil"/>
              <w:right w:val="single" w:sz="4" w:space="0" w:color="00347A"/>
            </w:tcBorders>
          </w:tcPr>
          <w:p w14:paraId="553BC6B1" w14:textId="77777777" w:rsidR="001723B8" w:rsidRPr="00E4194D" w:rsidRDefault="001723B8" w:rsidP="00FE6B39">
            <w:pPr>
              <w:jc w:val="both"/>
              <w:rPr>
                <w:rFonts w:eastAsia="Arial" w:cstheme="minorHAnsi"/>
              </w:rPr>
            </w:pPr>
          </w:p>
        </w:tc>
        <w:tc>
          <w:tcPr>
            <w:tcW w:w="5528" w:type="dxa"/>
            <w:tcBorders>
              <w:top w:val="single" w:sz="4" w:space="0" w:color="00347A"/>
              <w:left w:val="single" w:sz="4" w:space="0" w:color="00347A"/>
              <w:bottom w:val="single" w:sz="4" w:space="0" w:color="00347A"/>
              <w:right w:val="single" w:sz="4" w:space="0" w:color="00347A"/>
            </w:tcBorders>
          </w:tcPr>
          <w:p w14:paraId="71424645" w14:textId="77777777" w:rsidR="001723B8" w:rsidRPr="00E4194D" w:rsidRDefault="001723B8" w:rsidP="00FE6B39">
            <w:pPr>
              <w:ind w:left="1"/>
              <w:jc w:val="both"/>
              <w:rPr>
                <w:rFonts w:eastAsia="Arial" w:cstheme="minorHAnsi"/>
              </w:rPr>
            </w:pPr>
            <w:r w:rsidRPr="00E4194D">
              <w:rPr>
                <w:rFonts w:eastAsia="Arial" w:cstheme="minorHAnsi"/>
              </w:rPr>
              <w:t xml:space="preserve">METROPOLITAN LISBURN </w:t>
            </w:r>
          </w:p>
        </w:tc>
      </w:tr>
      <w:tr w:rsidR="001723B8" w:rsidRPr="00E4194D" w14:paraId="31B4AA3C" w14:textId="77777777" w:rsidTr="00FE6B39">
        <w:trPr>
          <w:trHeight w:val="240"/>
        </w:trPr>
        <w:tc>
          <w:tcPr>
            <w:tcW w:w="4497" w:type="dxa"/>
            <w:vMerge/>
            <w:tcBorders>
              <w:top w:val="nil"/>
              <w:left w:val="single" w:sz="4" w:space="0" w:color="00347A"/>
              <w:bottom w:val="nil"/>
              <w:right w:val="single" w:sz="4" w:space="0" w:color="00347A"/>
            </w:tcBorders>
          </w:tcPr>
          <w:p w14:paraId="7C8F0CB1" w14:textId="77777777" w:rsidR="001723B8" w:rsidRPr="00E4194D" w:rsidRDefault="001723B8" w:rsidP="00FE6B39">
            <w:pPr>
              <w:jc w:val="both"/>
              <w:rPr>
                <w:rFonts w:eastAsia="Arial" w:cstheme="minorHAnsi"/>
              </w:rPr>
            </w:pPr>
          </w:p>
        </w:tc>
        <w:tc>
          <w:tcPr>
            <w:tcW w:w="5528" w:type="dxa"/>
            <w:tcBorders>
              <w:top w:val="single" w:sz="4" w:space="0" w:color="00347A"/>
              <w:left w:val="single" w:sz="4" w:space="0" w:color="00347A"/>
              <w:bottom w:val="single" w:sz="4" w:space="0" w:color="00347A"/>
              <w:right w:val="single" w:sz="4" w:space="0" w:color="00347A"/>
            </w:tcBorders>
          </w:tcPr>
          <w:p w14:paraId="16E6DCE3" w14:textId="77777777" w:rsidR="001723B8" w:rsidRPr="00E4194D" w:rsidRDefault="001723B8" w:rsidP="00FE6B39">
            <w:pPr>
              <w:ind w:left="1"/>
              <w:jc w:val="both"/>
              <w:rPr>
                <w:rFonts w:eastAsia="Arial" w:cstheme="minorHAnsi"/>
              </w:rPr>
            </w:pPr>
            <w:r w:rsidRPr="00E4194D">
              <w:rPr>
                <w:rFonts w:eastAsia="Arial" w:cstheme="minorHAnsi"/>
              </w:rPr>
              <w:t xml:space="preserve">BALLYMENA </w:t>
            </w:r>
          </w:p>
        </w:tc>
      </w:tr>
      <w:tr w:rsidR="001723B8" w:rsidRPr="00E4194D" w14:paraId="6F760869" w14:textId="77777777" w:rsidTr="00FE6B39">
        <w:trPr>
          <w:trHeight w:val="240"/>
        </w:trPr>
        <w:tc>
          <w:tcPr>
            <w:tcW w:w="4497" w:type="dxa"/>
            <w:vMerge/>
            <w:tcBorders>
              <w:top w:val="nil"/>
              <w:left w:val="single" w:sz="4" w:space="0" w:color="00347A"/>
              <w:bottom w:val="nil"/>
              <w:right w:val="single" w:sz="4" w:space="0" w:color="00347A"/>
            </w:tcBorders>
          </w:tcPr>
          <w:p w14:paraId="7AF39B5B" w14:textId="77777777" w:rsidR="001723B8" w:rsidRPr="00E4194D" w:rsidRDefault="001723B8" w:rsidP="00FE6B39">
            <w:pPr>
              <w:jc w:val="both"/>
              <w:rPr>
                <w:rFonts w:eastAsia="Arial" w:cstheme="minorHAnsi"/>
              </w:rPr>
            </w:pPr>
          </w:p>
        </w:tc>
        <w:tc>
          <w:tcPr>
            <w:tcW w:w="5528" w:type="dxa"/>
            <w:tcBorders>
              <w:top w:val="single" w:sz="4" w:space="0" w:color="00347A"/>
              <w:left w:val="single" w:sz="4" w:space="0" w:color="00347A"/>
              <w:bottom w:val="single" w:sz="4" w:space="0" w:color="00347A"/>
              <w:right w:val="single" w:sz="4" w:space="0" w:color="00347A"/>
            </w:tcBorders>
          </w:tcPr>
          <w:p w14:paraId="6E9BF0E9" w14:textId="77777777" w:rsidR="001723B8" w:rsidRPr="00E4194D" w:rsidRDefault="001723B8" w:rsidP="00FE6B39">
            <w:pPr>
              <w:ind w:left="1"/>
              <w:jc w:val="both"/>
              <w:rPr>
                <w:rFonts w:eastAsia="Arial" w:cstheme="minorHAnsi"/>
              </w:rPr>
            </w:pPr>
            <w:r w:rsidRPr="00E4194D">
              <w:rPr>
                <w:rFonts w:eastAsia="Arial" w:cstheme="minorHAnsi"/>
              </w:rPr>
              <w:t xml:space="preserve">NEWTOWNARDS </w:t>
            </w:r>
          </w:p>
        </w:tc>
      </w:tr>
      <w:tr w:rsidR="001723B8" w:rsidRPr="00E4194D" w14:paraId="584481B8" w14:textId="77777777" w:rsidTr="00FE6B39">
        <w:trPr>
          <w:trHeight w:val="240"/>
        </w:trPr>
        <w:tc>
          <w:tcPr>
            <w:tcW w:w="4497" w:type="dxa"/>
            <w:vMerge/>
            <w:tcBorders>
              <w:top w:val="nil"/>
              <w:left w:val="single" w:sz="4" w:space="0" w:color="00347A"/>
              <w:bottom w:val="nil"/>
              <w:right w:val="single" w:sz="4" w:space="0" w:color="00347A"/>
            </w:tcBorders>
          </w:tcPr>
          <w:p w14:paraId="1E2DA865" w14:textId="77777777" w:rsidR="001723B8" w:rsidRPr="00E4194D" w:rsidRDefault="001723B8" w:rsidP="00FE6B39">
            <w:pPr>
              <w:jc w:val="both"/>
              <w:rPr>
                <w:rFonts w:eastAsia="Arial" w:cstheme="minorHAnsi"/>
              </w:rPr>
            </w:pPr>
          </w:p>
        </w:tc>
        <w:tc>
          <w:tcPr>
            <w:tcW w:w="5528" w:type="dxa"/>
            <w:tcBorders>
              <w:top w:val="single" w:sz="4" w:space="0" w:color="00347A"/>
              <w:left w:val="single" w:sz="4" w:space="0" w:color="00347A"/>
              <w:bottom w:val="single" w:sz="4" w:space="0" w:color="00347A"/>
              <w:right w:val="single" w:sz="4" w:space="0" w:color="00347A"/>
            </w:tcBorders>
          </w:tcPr>
          <w:p w14:paraId="58A1F518" w14:textId="77777777" w:rsidR="001723B8" w:rsidRPr="00E4194D" w:rsidRDefault="001723B8" w:rsidP="00FE6B39">
            <w:pPr>
              <w:ind w:left="1"/>
              <w:jc w:val="both"/>
              <w:rPr>
                <w:rFonts w:eastAsia="Arial" w:cstheme="minorHAnsi"/>
              </w:rPr>
            </w:pPr>
            <w:r w:rsidRPr="00E4194D">
              <w:rPr>
                <w:rFonts w:eastAsia="Arial" w:cstheme="minorHAnsi"/>
              </w:rPr>
              <w:t xml:space="preserve">CARRICKFERGUS </w:t>
            </w:r>
          </w:p>
        </w:tc>
      </w:tr>
      <w:tr w:rsidR="001723B8" w:rsidRPr="00E4194D" w14:paraId="6BFF6BB7" w14:textId="77777777" w:rsidTr="00FE6B39">
        <w:trPr>
          <w:trHeight w:val="240"/>
        </w:trPr>
        <w:tc>
          <w:tcPr>
            <w:tcW w:w="4497" w:type="dxa"/>
            <w:vMerge/>
            <w:tcBorders>
              <w:top w:val="nil"/>
              <w:left w:val="single" w:sz="4" w:space="0" w:color="00347A"/>
              <w:bottom w:val="nil"/>
              <w:right w:val="single" w:sz="4" w:space="0" w:color="00347A"/>
            </w:tcBorders>
          </w:tcPr>
          <w:p w14:paraId="57314E2D" w14:textId="77777777" w:rsidR="001723B8" w:rsidRPr="00E4194D" w:rsidRDefault="001723B8" w:rsidP="00FE6B39">
            <w:pPr>
              <w:jc w:val="both"/>
              <w:rPr>
                <w:rFonts w:eastAsia="Arial" w:cstheme="minorHAnsi"/>
              </w:rPr>
            </w:pPr>
          </w:p>
        </w:tc>
        <w:tc>
          <w:tcPr>
            <w:tcW w:w="5528" w:type="dxa"/>
            <w:tcBorders>
              <w:top w:val="single" w:sz="4" w:space="0" w:color="00347A"/>
              <w:left w:val="single" w:sz="4" w:space="0" w:color="00347A"/>
              <w:bottom w:val="single" w:sz="4" w:space="0" w:color="00347A"/>
              <w:right w:val="single" w:sz="4" w:space="0" w:color="00347A"/>
            </w:tcBorders>
          </w:tcPr>
          <w:p w14:paraId="1991087D" w14:textId="77777777" w:rsidR="001723B8" w:rsidRPr="00E4194D" w:rsidRDefault="001723B8" w:rsidP="00FE6B39">
            <w:pPr>
              <w:ind w:left="1"/>
              <w:jc w:val="both"/>
              <w:rPr>
                <w:rFonts w:eastAsia="Arial" w:cstheme="minorHAnsi"/>
              </w:rPr>
            </w:pPr>
            <w:r w:rsidRPr="00E4194D">
              <w:rPr>
                <w:rFonts w:eastAsia="Arial" w:cstheme="minorHAnsi"/>
              </w:rPr>
              <w:t xml:space="preserve">NEWRY </w:t>
            </w:r>
          </w:p>
        </w:tc>
      </w:tr>
      <w:tr w:rsidR="001723B8" w:rsidRPr="00E4194D" w14:paraId="44035E67" w14:textId="77777777" w:rsidTr="00FE6B39">
        <w:trPr>
          <w:trHeight w:val="240"/>
        </w:trPr>
        <w:tc>
          <w:tcPr>
            <w:tcW w:w="4497" w:type="dxa"/>
            <w:vMerge/>
            <w:tcBorders>
              <w:top w:val="nil"/>
              <w:left w:val="single" w:sz="4" w:space="0" w:color="00347A"/>
              <w:bottom w:val="nil"/>
              <w:right w:val="single" w:sz="4" w:space="0" w:color="00347A"/>
            </w:tcBorders>
          </w:tcPr>
          <w:p w14:paraId="40D4302F" w14:textId="77777777" w:rsidR="001723B8" w:rsidRPr="00E4194D" w:rsidRDefault="001723B8" w:rsidP="00FE6B39">
            <w:pPr>
              <w:jc w:val="both"/>
              <w:rPr>
                <w:rFonts w:eastAsia="Arial" w:cstheme="minorHAnsi"/>
              </w:rPr>
            </w:pPr>
          </w:p>
        </w:tc>
        <w:tc>
          <w:tcPr>
            <w:tcW w:w="5528" w:type="dxa"/>
            <w:tcBorders>
              <w:top w:val="single" w:sz="4" w:space="0" w:color="00347A"/>
              <w:left w:val="single" w:sz="4" w:space="0" w:color="00347A"/>
              <w:bottom w:val="single" w:sz="4" w:space="0" w:color="00347A"/>
              <w:right w:val="single" w:sz="4" w:space="0" w:color="00347A"/>
            </w:tcBorders>
          </w:tcPr>
          <w:p w14:paraId="274959B6" w14:textId="77777777" w:rsidR="001723B8" w:rsidRPr="00E4194D" w:rsidRDefault="001723B8" w:rsidP="00FE6B39">
            <w:pPr>
              <w:ind w:left="1"/>
              <w:jc w:val="both"/>
              <w:rPr>
                <w:rFonts w:eastAsia="Arial" w:cstheme="minorHAnsi"/>
              </w:rPr>
            </w:pPr>
            <w:r w:rsidRPr="00E4194D">
              <w:rPr>
                <w:rFonts w:eastAsia="Arial" w:cstheme="minorHAnsi"/>
              </w:rPr>
              <w:t xml:space="preserve">COLERAINE </w:t>
            </w:r>
          </w:p>
        </w:tc>
      </w:tr>
      <w:tr w:rsidR="001723B8" w:rsidRPr="00E4194D" w14:paraId="5ED29F5A" w14:textId="77777777" w:rsidTr="00FE6B39">
        <w:trPr>
          <w:trHeight w:val="240"/>
        </w:trPr>
        <w:tc>
          <w:tcPr>
            <w:tcW w:w="4497" w:type="dxa"/>
            <w:vMerge/>
            <w:tcBorders>
              <w:top w:val="nil"/>
              <w:left w:val="single" w:sz="4" w:space="0" w:color="00347A"/>
              <w:bottom w:val="nil"/>
              <w:right w:val="single" w:sz="4" w:space="0" w:color="00347A"/>
            </w:tcBorders>
          </w:tcPr>
          <w:p w14:paraId="5049739A" w14:textId="77777777" w:rsidR="001723B8" w:rsidRPr="00E4194D" w:rsidRDefault="001723B8" w:rsidP="00FE6B39">
            <w:pPr>
              <w:jc w:val="both"/>
              <w:rPr>
                <w:rFonts w:eastAsia="Arial" w:cstheme="minorHAnsi"/>
              </w:rPr>
            </w:pPr>
          </w:p>
        </w:tc>
        <w:tc>
          <w:tcPr>
            <w:tcW w:w="5528" w:type="dxa"/>
            <w:tcBorders>
              <w:top w:val="single" w:sz="4" w:space="0" w:color="00347A"/>
              <w:left w:val="single" w:sz="4" w:space="0" w:color="00347A"/>
              <w:bottom w:val="single" w:sz="4" w:space="0" w:color="00347A"/>
              <w:right w:val="single" w:sz="4" w:space="0" w:color="00347A"/>
            </w:tcBorders>
          </w:tcPr>
          <w:p w14:paraId="2CE4C126" w14:textId="77777777" w:rsidR="001723B8" w:rsidRPr="00E4194D" w:rsidRDefault="001723B8" w:rsidP="00FE6B39">
            <w:pPr>
              <w:ind w:left="1"/>
              <w:jc w:val="both"/>
              <w:rPr>
                <w:rFonts w:eastAsia="Arial" w:cstheme="minorHAnsi"/>
              </w:rPr>
            </w:pPr>
            <w:r w:rsidRPr="00E4194D">
              <w:rPr>
                <w:rFonts w:eastAsia="Arial" w:cstheme="minorHAnsi"/>
              </w:rPr>
              <w:t xml:space="preserve">ANTRIM </w:t>
            </w:r>
          </w:p>
        </w:tc>
      </w:tr>
      <w:tr w:rsidR="001723B8" w:rsidRPr="00E4194D" w14:paraId="671395AD" w14:textId="77777777" w:rsidTr="00FE6B39">
        <w:trPr>
          <w:trHeight w:val="240"/>
        </w:trPr>
        <w:tc>
          <w:tcPr>
            <w:tcW w:w="4497" w:type="dxa"/>
            <w:vMerge/>
            <w:tcBorders>
              <w:top w:val="nil"/>
              <w:left w:val="single" w:sz="4" w:space="0" w:color="00347A"/>
              <w:bottom w:val="nil"/>
              <w:right w:val="single" w:sz="4" w:space="0" w:color="00347A"/>
            </w:tcBorders>
          </w:tcPr>
          <w:p w14:paraId="513823A6" w14:textId="77777777" w:rsidR="001723B8" w:rsidRPr="00E4194D" w:rsidRDefault="001723B8" w:rsidP="00FE6B39">
            <w:pPr>
              <w:jc w:val="both"/>
              <w:rPr>
                <w:rFonts w:eastAsia="Arial" w:cstheme="minorHAnsi"/>
              </w:rPr>
            </w:pPr>
          </w:p>
        </w:tc>
        <w:tc>
          <w:tcPr>
            <w:tcW w:w="5528" w:type="dxa"/>
            <w:tcBorders>
              <w:top w:val="single" w:sz="4" w:space="0" w:color="00347A"/>
              <w:left w:val="single" w:sz="4" w:space="0" w:color="00347A"/>
              <w:bottom w:val="single" w:sz="4" w:space="0" w:color="00347A"/>
              <w:right w:val="single" w:sz="4" w:space="0" w:color="00347A"/>
            </w:tcBorders>
          </w:tcPr>
          <w:p w14:paraId="71BC7CFB" w14:textId="77777777" w:rsidR="001723B8" w:rsidRPr="00E4194D" w:rsidRDefault="001723B8" w:rsidP="00FE6B39">
            <w:pPr>
              <w:ind w:left="1"/>
              <w:jc w:val="both"/>
              <w:rPr>
                <w:rFonts w:eastAsia="Arial" w:cstheme="minorHAnsi"/>
              </w:rPr>
            </w:pPr>
            <w:r w:rsidRPr="00E4194D">
              <w:rPr>
                <w:rFonts w:eastAsia="Arial" w:cstheme="minorHAnsi"/>
              </w:rPr>
              <w:t xml:space="preserve">OMAGH TOWN </w:t>
            </w:r>
          </w:p>
        </w:tc>
      </w:tr>
      <w:tr w:rsidR="001723B8" w:rsidRPr="00E4194D" w14:paraId="13177D5C" w14:textId="77777777" w:rsidTr="00FE6B39">
        <w:trPr>
          <w:trHeight w:val="250"/>
        </w:trPr>
        <w:tc>
          <w:tcPr>
            <w:tcW w:w="4497" w:type="dxa"/>
            <w:vMerge/>
            <w:tcBorders>
              <w:top w:val="nil"/>
              <w:left w:val="single" w:sz="4" w:space="0" w:color="00347A"/>
              <w:bottom w:val="double" w:sz="4" w:space="0" w:color="00347A"/>
              <w:right w:val="single" w:sz="4" w:space="0" w:color="00347A"/>
            </w:tcBorders>
          </w:tcPr>
          <w:p w14:paraId="75620EA5" w14:textId="77777777" w:rsidR="001723B8" w:rsidRPr="00E4194D" w:rsidRDefault="001723B8" w:rsidP="00FE6B39">
            <w:pPr>
              <w:jc w:val="both"/>
              <w:rPr>
                <w:rFonts w:eastAsia="Arial" w:cstheme="minorHAnsi"/>
              </w:rPr>
            </w:pPr>
          </w:p>
        </w:tc>
        <w:tc>
          <w:tcPr>
            <w:tcW w:w="5528" w:type="dxa"/>
            <w:tcBorders>
              <w:top w:val="single" w:sz="4" w:space="0" w:color="00347A"/>
              <w:left w:val="single" w:sz="4" w:space="0" w:color="00347A"/>
              <w:bottom w:val="double" w:sz="4" w:space="0" w:color="00347A"/>
              <w:right w:val="single" w:sz="4" w:space="0" w:color="00347A"/>
            </w:tcBorders>
          </w:tcPr>
          <w:p w14:paraId="4DD8D95C" w14:textId="77777777" w:rsidR="001723B8" w:rsidRPr="00E4194D" w:rsidRDefault="001723B8" w:rsidP="00FE6B39">
            <w:pPr>
              <w:ind w:left="1"/>
              <w:jc w:val="both"/>
              <w:rPr>
                <w:rFonts w:eastAsia="Arial" w:cstheme="minorHAnsi"/>
              </w:rPr>
            </w:pPr>
            <w:r w:rsidRPr="00E4194D">
              <w:rPr>
                <w:rFonts w:eastAsia="Arial" w:cstheme="minorHAnsi"/>
              </w:rPr>
              <w:t xml:space="preserve">LARNE </w:t>
            </w:r>
          </w:p>
        </w:tc>
      </w:tr>
      <w:tr w:rsidR="001723B8" w:rsidRPr="00E4194D" w14:paraId="2F153AB3" w14:textId="77777777" w:rsidTr="00FE6B39">
        <w:trPr>
          <w:trHeight w:val="428"/>
        </w:trPr>
        <w:tc>
          <w:tcPr>
            <w:tcW w:w="4497" w:type="dxa"/>
            <w:tcBorders>
              <w:top w:val="double" w:sz="4" w:space="0" w:color="00347A"/>
              <w:left w:val="single" w:sz="4" w:space="0" w:color="00347A"/>
              <w:bottom w:val="double" w:sz="4" w:space="0" w:color="00347A"/>
              <w:right w:val="single" w:sz="4" w:space="0" w:color="00347A"/>
            </w:tcBorders>
            <w:vAlign w:val="center"/>
          </w:tcPr>
          <w:p w14:paraId="0730EB39" w14:textId="77777777" w:rsidR="001723B8" w:rsidRPr="00E4194D" w:rsidRDefault="001723B8" w:rsidP="00897278">
            <w:pPr>
              <w:jc w:val="both"/>
              <w:rPr>
                <w:rFonts w:eastAsia="Arial" w:cstheme="minorHAnsi"/>
              </w:rPr>
            </w:pPr>
            <w:r w:rsidRPr="00E4194D">
              <w:rPr>
                <w:rFonts w:eastAsia="Arial" w:cstheme="minorHAnsi"/>
                <w:b/>
              </w:rPr>
              <w:t xml:space="preserve">Band C Total </w:t>
            </w:r>
          </w:p>
        </w:tc>
        <w:tc>
          <w:tcPr>
            <w:tcW w:w="5528" w:type="dxa"/>
            <w:tcBorders>
              <w:top w:val="double" w:sz="4" w:space="0" w:color="00347A"/>
              <w:left w:val="single" w:sz="4" w:space="0" w:color="00347A"/>
              <w:bottom w:val="double" w:sz="4" w:space="0" w:color="00347A"/>
              <w:right w:val="single" w:sz="4" w:space="0" w:color="00347A"/>
            </w:tcBorders>
            <w:vAlign w:val="center"/>
          </w:tcPr>
          <w:p w14:paraId="7ABC910B" w14:textId="77777777" w:rsidR="001723B8" w:rsidRPr="00E4194D" w:rsidRDefault="001723B8" w:rsidP="00897278">
            <w:pPr>
              <w:ind w:left="1"/>
              <w:jc w:val="both"/>
              <w:rPr>
                <w:rFonts w:eastAsia="Arial" w:cstheme="minorHAnsi"/>
              </w:rPr>
            </w:pPr>
            <w:r w:rsidRPr="00E4194D">
              <w:rPr>
                <w:rFonts w:eastAsia="Arial" w:cstheme="minorHAnsi"/>
                <w:b/>
              </w:rPr>
              <w:t xml:space="preserve">14 </w:t>
            </w:r>
          </w:p>
        </w:tc>
      </w:tr>
      <w:tr w:rsidR="001723B8" w:rsidRPr="00E4194D" w14:paraId="75A3A6AC" w14:textId="77777777" w:rsidTr="00FE6B39">
        <w:trPr>
          <w:trHeight w:val="250"/>
        </w:trPr>
        <w:tc>
          <w:tcPr>
            <w:tcW w:w="4497" w:type="dxa"/>
            <w:vMerge w:val="restart"/>
            <w:tcBorders>
              <w:top w:val="double" w:sz="4" w:space="0" w:color="00347A"/>
              <w:left w:val="single" w:sz="4" w:space="0" w:color="00347A"/>
              <w:bottom w:val="double" w:sz="4" w:space="0" w:color="00347A"/>
              <w:right w:val="single" w:sz="4" w:space="0" w:color="00347A"/>
            </w:tcBorders>
          </w:tcPr>
          <w:p w14:paraId="5C79A77D" w14:textId="77777777" w:rsidR="001723B8" w:rsidRPr="00E4194D" w:rsidRDefault="001723B8" w:rsidP="00FE6B39">
            <w:pPr>
              <w:jc w:val="both"/>
              <w:rPr>
                <w:rFonts w:eastAsia="Arial" w:cstheme="minorHAnsi"/>
              </w:rPr>
            </w:pPr>
            <w:r w:rsidRPr="00E4194D">
              <w:rPr>
                <w:rFonts w:eastAsia="Arial" w:cstheme="minorHAnsi"/>
                <w:b/>
              </w:rPr>
              <w:t>BAND D - MEDIUM TOWN</w:t>
            </w:r>
            <w:r w:rsidRPr="00E4194D">
              <w:rPr>
                <w:rFonts w:eastAsia="Arial" w:cstheme="minorHAnsi"/>
              </w:rPr>
              <w:t xml:space="preserve"> </w:t>
            </w:r>
          </w:p>
          <w:p w14:paraId="421B44AC" w14:textId="77777777" w:rsidR="001723B8" w:rsidRPr="00E4194D" w:rsidRDefault="001723B8" w:rsidP="00FE6B39">
            <w:pPr>
              <w:jc w:val="both"/>
              <w:rPr>
                <w:rFonts w:eastAsia="Arial" w:cstheme="minorHAnsi"/>
              </w:rPr>
            </w:pPr>
            <w:r w:rsidRPr="00E4194D">
              <w:rPr>
                <w:rFonts w:eastAsia="Arial" w:cstheme="minorHAnsi"/>
                <w:b/>
              </w:rPr>
              <w:t xml:space="preserve">(POPULATION 10,000 - 17,999) </w:t>
            </w:r>
          </w:p>
        </w:tc>
        <w:tc>
          <w:tcPr>
            <w:tcW w:w="5528" w:type="dxa"/>
            <w:tcBorders>
              <w:top w:val="double" w:sz="4" w:space="0" w:color="00347A"/>
              <w:left w:val="single" w:sz="4" w:space="0" w:color="00347A"/>
              <w:bottom w:val="single" w:sz="4" w:space="0" w:color="00347A"/>
              <w:right w:val="single" w:sz="4" w:space="0" w:color="00347A"/>
            </w:tcBorders>
          </w:tcPr>
          <w:p w14:paraId="2B26414B" w14:textId="77777777" w:rsidR="001723B8" w:rsidRPr="00E4194D" w:rsidRDefault="001723B8" w:rsidP="00FE6B39">
            <w:pPr>
              <w:ind w:left="1"/>
              <w:jc w:val="both"/>
              <w:rPr>
                <w:rFonts w:eastAsia="Arial" w:cstheme="minorHAnsi"/>
              </w:rPr>
            </w:pPr>
            <w:r w:rsidRPr="00E4194D">
              <w:rPr>
                <w:rFonts w:eastAsia="Arial" w:cstheme="minorHAnsi"/>
              </w:rPr>
              <w:t xml:space="preserve">BANBRIDGE </w:t>
            </w:r>
          </w:p>
        </w:tc>
      </w:tr>
      <w:tr w:rsidR="001723B8" w:rsidRPr="00E4194D" w14:paraId="2ED9BB9B" w14:textId="77777777" w:rsidTr="00FE6B39">
        <w:trPr>
          <w:trHeight w:val="240"/>
        </w:trPr>
        <w:tc>
          <w:tcPr>
            <w:tcW w:w="4497" w:type="dxa"/>
            <w:vMerge/>
            <w:tcBorders>
              <w:top w:val="nil"/>
              <w:left w:val="single" w:sz="4" w:space="0" w:color="00347A"/>
              <w:bottom w:val="nil"/>
              <w:right w:val="single" w:sz="4" w:space="0" w:color="00347A"/>
            </w:tcBorders>
          </w:tcPr>
          <w:p w14:paraId="223DF8D1" w14:textId="77777777" w:rsidR="001723B8" w:rsidRPr="00E4194D" w:rsidRDefault="001723B8" w:rsidP="00FE6B39">
            <w:pPr>
              <w:jc w:val="both"/>
              <w:rPr>
                <w:rFonts w:eastAsia="Arial" w:cstheme="minorHAnsi"/>
              </w:rPr>
            </w:pPr>
          </w:p>
        </w:tc>
        <w:tc>
          <w:tcPr>
            <w:tcW w:w="5528" w:type="dxa"/>
            <w:tcBorders>
              <w:top w:val="single" w:sz="4" w:space="0" w:color="00347A"/>
              <w:left w:val="single" w:sz="4" w:space="0" w:color="00347A"/>
              <w:bottom w:val="single" w:sz="4" w:space="0" w:color="00347A"/>
              <w:right w:val="single" w:sz="4" w:space="0" w:color="00347A"/>
            </w:tcBorders>
          </w:tcPr>
          <w:p w14:paraId="3E7F25CB" w14:textId="77777777" w:rsidR="001723B8" w:rsidRPr="00E4194D" w:rsidRDefault="001723B8" w:rsidP="00FE6B39">
            <w:pPr>
              <w:ind w:left="1"/>
              <w:jc w:val="both"/>
              <w:rPr>
                <w:rFonts w:eastAsia="Arial" w:cstheme="minorHAnsi"/>
              </w:rPr>
            </w:pPr>
            <w:r w:rsidRPr="00E4194D">
              <w:rPr>
                <w:rFonts w:eastAsia="Arial" w:cstheme="minorHAnsi"/>
              </w:rPr>
              <w:t xml:space="preserve">ARMAGH </w:t>
            </w:r>
          </w:p>
        </w:tc>
      </w:tr>
      <w:tr w:rsidR="001723B8" w:rsidRPr="00E4194D" w14:paraId="39ADFA1E" w14:textId="77777777" w:rsidTr="00FE6B39">
        <w:trPr>
          <w:trHeight w:val="240"/>
        </w:trPr>
        <w:tc>
          <w:tcPr>
            <w:tcW w:w="4497" w:type="dxa"/>
            <w:vMerge/>
            <w:tcBorders>
              <w:top w:val="nil"/>
              <w:left w:val="single" w:sz="4" w:space="0" w:color="00347A"/>
              <w:bottom w:val="nil"/>
              <w:right w:val="single" w:sz="4" w:space="0" w:color="00347A"/>
            </w:tcBorders>
          </w:tcPr>
          <w:p w14:paraId="71FF017F" w14:textId="77777777" w:rsidR="001723B8" w:rsidRPr="00E4194D" w:rsidRDefault="001723B8" w:rsidP="00FE6B39">
            <w:pPr>
              <w:jc w:val="both"/>
              <w:rPr>
                <w:rFonts w:eastAsia="Arial" w:cstheme="minorHAnsi"/>
              </w:rPr>
            </w:pPr>
          </w:p>
        </w:tc>
        <w:tc>
          <w:tcPr>
            <w:tcW w:w="5528" w:type="dxa"/>
            <w:tcBorders>
              <w:top w:val="single" w:sz="4" w:space="0" w:color="00347A"/>
              <w:left w:val="single" w:sz="4" w:space="0" w:color="00347A"/>
              <w:bottom w:val="single" w:sz="4" w:space="0" w:color="00347A"/>
              <w:right w:val="single" w:sz="4" w:space="0" w:color="00347A"/>
            </w:tcBorders>
          </w:tcPr>
          <w:p w14:paraId="5EE95D52" w14:textId="77777777" w:rsidR="001723B8" w:rsidRPr="00E4194D" w:rsidRDefault="001723B8" w:rsidP="00FE6B39">
            <w:pPr>
              <w:ind w:left="1"/>
              <w:jc w:val="both"/>
              <w:rPr>
                <w:rFonts w:eastAsia="Arial" w:cstheme="minorHAnsi"/>
              </w:rPr>
            </w:pPr>
            <w:r w:rsidRPr="00E4194D">
              <w:rPr>
                <w:rFonts w:eastAsia="Arial" w:cstheme="minorHAnsi"/>
              </w:rPr>
              <w:t xml:space="preserve">DUNGANNON </w:t>
            </w:r>
          </w:p>
        </w:tc>
      </w:tr>
      <w:tr w:rsidR="001723B8" w:rsidRPr="00E4194D" w14:paraId="3DCC073E" w14:textId="77777777" w:rsidTr="00FE6B39">
        <w:trPr>
          <w:trHeight w:val="240"/>
        </w:trPr>
        <w:tc>
          <w:tcPr>
            <w:tcW w:w="4497" w:type="dxa"/>
            <w:vMerge/>
            <w:tcBorders>
              <w:top w:val="nil"/>
              <w:left w:val="single" w:sz="4" w:space="0" w:color="00347A"/>
              <w:bottom w:val="nil"/>
              <w:right w:val="single" w:sz="4" w:space="0" w:color="00347A"/>
            </w:tcBorders>
          </w:tcPr>
          <w:p w14:paraId="626116E1" w14:textId="77777777" w:rsidR="001723B8" w:rsidRPr="00E4194D" w:rsidRDefault="001723B8" w:rsidP="00FE6B39">
            <w:pPr>
              <w:jc w:val="both"/>
              <w:rPr>
                <w:rFonts w:eastAsia="Arial" w:cstheme="minorHAnsi"/>
              </w:rPr>
            </w:pPr>
          </w:p>
        </w:tc>
        <w:tc>
          <w:tcPr>
            <w:tcW w:w="5528" w:type="dxa"/>
            <w:tcBorders>
              <w:top w:val="single" w:sz="4" w:space="0" w:color="00347A"/>
              <w:left w:val="single" w:sz="4" w:space="0" w:color="00347A"/>
              <w:bottom w:val="single" w:sz="4" w:space="0" w:color="00347A"/>
              <w:right w:val="single" w:sz="4" w:space="0" w:color="00347A"/>
            </w:tcBorders>
          </w:tcPr>
          <w:p w14:paraId="41B7A89B" w14:textId="77777777" w:rsidR="001723B8" w:rsidRPr="00E4194D" w:rsidRDefault="001723B8" w:rsidP="00FE6B39">
            <w:pPr>
              <w:ind w:left="1"/>
              <w:jc w:val="both"/>
              <w:rPr>
                <w:rFonts w:eastAsia="Arial" w:cstheme="minorHAnsi"/>
              </w:rPr>
            </w:pPr>
            <w:r w:rsidRPr="00E4194D">
              <w:rPr>
                <w:rFonts w:eastAsia="Arial" w:cstheme="minorHAnsi"/>
              </w:rPr>
              <w:t xml:space="preserve">ENNISKILLEN </w:t>
            </w:r>
          </w:p>
        </w:tc>
      </w:tr>
      <w:tr w:rsidR="001723B8" w:rsidRPr="00E4194D" w14:paraId="644E0FC5" w14:textId="77777777" w:rsidTr="00FE6B39">
        <w:trPr>
          <w:trHeight w:val="240"/>
        </w:trPr>
        <w:tc>
          <w:tcPr>
            <w:tcW w:w="4497" w:type="dxa"/>
            <w:vMerge/>
            <w:tcBorders>
              <w:top w:val="nil"/>
              <w:left w:val="single" w:sz="4" w:space="0" w:color="00347A"/>
              <w:bottom w:val="nil"/>
              <w:right w:val="single" w:sz="4" w:space="0" w:color="00347A"/>
            </w:tcBorders>
          </w:tcPr>
          <w:p w14:paraId="573EB38F" w14:textId="77777777" w:rsidR="001723B8" w:rsidRPr="00E4194D" w:rsidRDefault="001723B8" w:rsidP="00FE6B39">
            <w:pPr>
              <w:jc w:val="both"/>
              <w:rPr>
                <w:rFonts w:eastAsia="Arial" w:cstheme="minorHAnsi"/>
              </w:rPr>
            </w:pPr>
          </w:p>
        </w:tc>
        <w:tc>
          <w:tcPr>
            <w:tcW w:w="5528" w:type="dxa"/>
            <w:tcBorders>
              <w:top w:val="single" w:sz="4" w:space="0" w:color="00347A"/>
              <w:left w:val="single" w:sz="4" w:space="0" w:color="00347A"/>
              <w:bottom w:val="single" w:sz="4" w:space="0" w:color="00347A"/>
              <w:right w:val="single" w:sz="4" w:space="0" w:color="00347A"/>
            </w:tcBorders>
          </w:tcPr>
          <w:p w14:paraId="1B7B4D38" w14:textId="77777777" w:rsidR="001723B8" w:rsidRPr="00E4194D" w:rsidRDefault="001723B8" w:rsidP="00FE6B39">
            <w:pPr>
              <w:ind w:left="1"/>
              <w:jc w:val="both"/>
              <w:rPr>
                <w:rFonts w:eastAsia="Arial" w:cstheme="minorHAnsi"/>
              </w:rPr>
            </w:pPr>
            <w:r w:rsidRPr="00E4194D">
              <w:rPr>
                <w:rFonts w:eastAsia="Arial" w:cstheme="minorHAnsi"/>
              </w:rPr>
              <w:t xml:space="preserve">STRABANE </w:t>
            </w:r>
          </w:p>
        </w:tc>
      </w:tr>
      <w:tr w:rsidR="001723B8" w:rsidRPr="00E4194D" w14:paraId="4FC13CDD" w14:textId="77777777" w:rsidTr="00FE6B39">
        <w:trPr>
          <w:trHeight w:val="240"/>
        </w:trPr>
        <w:tc>
          <w:tcPr>
            <w:tcW w:w="4497" w:type="dxa"/>
            <w:vMerge/>
            <w:tcBorders>
              <w:top w:val="nil"/>
              <w:left w:val="single" w:sz="4" w:space="0" w:color="00347A"/>
              <w:bottom w:val="nil"/>
              <w:right w:val="single" w:sz="4" w:space="0" w:color="00347A"/>
            </w:tcBorders>
          </w:tcPr>
          <w:p w14:paraId="21BFDBC6" w14:textId="77777777" w:rsidR="001723B8" w:rsidRPr="00E4194D" w:rsidRDefault="001723B8" w:rsidP="00FE6B39">
            <w:pPr>
              <w:jc w:val="both"/>
              <w:rPr>
                <w:rFonts w:eastAsia="Arial" w:cstheme="minorHAnsi"/>
              </w:rPr>
            </w:pPr>
          </w:p>
        </w:tc>
        <w:tc>
          <w:tcPr>
            <w:tcW w:w="5528" w:type="dxa"/>
            <w:tcBorders>
              <w:top w:val="single" w:sz="4" w:space="0" w:color="00347A"/>
              <w:left w:val="single" w:sz="4" w:space="0" w:color="00347A"/>
              <w:bottom w:val="single" w:sz="4" w:space="0" w:color="00347A"/>
              <w:right w:val="single" w:sz="4" w:space="0" w:color="00347A"/>
            </w:tcBorders>
          </w:tcPr>
          <w:p w14:paraId="585F0149" w14:textId="77777777" w:rsidR="001723B8" w:rsidRPr="00E4194D" w:rsidRDefault="001723B8" w:rsidP="00FE6B39">
            <w:pPr>
              <w:ind w:left="1"/>
              <w:jc w:val="both"/>
              <w:rPr>
                <w:rFonts w:eastAsia="Arial" w:cstheme="minorHAnsi"/>
              </w:rPr>
            </w:pPr>
            <w:r w:rsidRPr="00E4194D">
              <w:rPr>
                <w:rFonts w:eastAsia="Arial" w:cstheme="minorHAnsi"/>
              </w:rPr>
              <w:t xml:space="preserve">LIMAVADY </w:t>
            </w:r>
          </w:p>
        </w:tc>
      </w:tr>
      <w:tr w:rsidR="001723B8" w:rsidRPr="00E4194D" w14:paraId="3F14CA97" w14:textId="77777777" w:rsidTr="00FE6B39">
        <w:trPr>
          <w:trHeight w:val="240"/>
        </w:trPr>
        <w:tc>
          <w:tcPr>
            <w:tcW w:w="4497" w:type="dxa"/>
            <w:vMerge/>
            <w:tcBorders>
              <w:top w:val="nil"/>
              <w:left w:val="single" w:sz="4" w:space="0" w:color="00347A"/>
              <w:bottom w:val="nil"/>
              <w:right w:val="single" w:sz="4" w:space="0" w:color="00347A"/>
            </w:tcBorders>
          </w:tcPr>
          <w:p w14:paraId="4348C0FA" w14:textId="77777777" w:rsidR="001723B8" w:rsidRPr="00E4194D" w:rsidRDefault="001723B8" w:rsidP="00FE6B39">
            <w:pPr>
              <w:jc w:val="both"/>
              <w:rPr>
                <w:rFonts w:eastAsia="Arial" w:cstheme="minorHAnsi"/>
              </w:rPr>
            </w:pPr>
          </w:p>
        </w:tc>
        <w:tc>
          <w:tcPr>
            <w:tcW w:w="5528" w:type="dxa"/>
            <w:tcBorders>
              <w:top w:val="single" w:sz="4" w:space="0" w:color="00347A"/>
              <w:left w:val="single" w:sz="4" w:space="0" w:color="00347A"/>
              <w:bottom w:val="single" w:sz="4" w:space="0" w:color="00347A"/>
              <w:right w:val="single" w:sz="4" w:space="0" w:color="00347A"/>
            </w:tcBorders>
          </w:tcPr>
          <w:p w14:paraId="592016BA" w14:textId="77777777" w:rsidR="001723B8" w:rsidRPr="00E4194D" w:rsidRDefault="001723B8" w:rsidP="00FE6B39">
            <w:pPr>
              <w:ind w:left="1"/>
              <w:jc w:val="both"/>
              <w:rPr>
                <w:rFonts w:eastAsia="Arial" w:cstheme="minorHAnsi"/>
              </w:rPr>
            </w:pPr>
            <w:r w:rsidRPr="00E4194D">
              <w:rPr>
                <w:rFonts w:eastAsia="Arial" w:cstheme="minorHAnsi"/>
              </w:rPr>
              <w:t xml:space="preserve">COOKSTOWN </w:t>
            </w:r>
          </w:p>
        </w:tc>
      </w:tr>
      <w:tr w:rsidR="001723B8" w:rsidRPr="00E4194D" w14:paraId="24BA0C90" w14:textId="77777777" w:rsidTr="00FE6B39">
        <w:trPr>
          <w:trHeight w:val="240"/>
        </w:trPr>
        <w:tc>
          <w:tcPr>
            <w:tcW w:w="4497" w:type="dxa"/>
            <w:vMerge/>
            <w:tcBorders>
              <w:top w:val="nil"/>
              <w:left w:val="single" w:sz="4" w:space="0" w:color="00347A"/>
              <w:bottom w:val="nil"/>
              <w:right w:val="single" w:sz="4" w:space="0" w:color="00347A"/>
            </w:tcBorders>
          </w:tcPr>
          <w:p w14:paraId="1BACE7B6" w14:textId="77777777" w:rsidR="001723B8" w:rsidRPr="00E4194D" w:rsidRDefault="001723B8" w:rsidP="00FE6B39">
            <w:pPr>
              <w:jc w:val="both"/>
              <w:rPr>
                <w:rFonts w:eastAsia="Arial" w:cstheme="minorHAnsi"/>
              </w:rPr>
            </w:pPr>
          </w:p>
        </w:tc>
        <w:tc>
          <w:tcPr>
            <w:tcW w:w="5528" w:type="dxa"/>
            <w:tcBorders>
              <w:top w:val="single" w:sz="4" w:space="0" w:color="00347A"/>
              <w:left w:val="single" w:sz="4" w:space="0" w:color="00347A"/>
              <w:bottom w:val="single" w:sz="4" w:space="0" w:color="00347A"/>
              <w:right w:val="single" w:sz="4" w:space="0" w:color="00347A"/>
            </w:tcBorders>
          </w:tcPr>
          <w:p w14:paraId="5341F753" w14:textId="77777777" w:rsidR="001723B8" w:rsidRPr="00E4194D" w:rsidRDefault="001723B8" w:rsidP="00FE6B39">
            <w:pPr>
              <w:ind w:left="1"/>
              <w:jc w:val="both"/>
              <w:rPr>
                <w:rFonts w:eastAsia="Arial" w:cstheme="minorHAnsi"/>
              </w:rPr>
            </w:pPr>
            <w:r w:rsidRPr="00E4194D">
              <w:rPr>
                <w:rFonts w:eastAsia="Arial" w:cstheme="minorHAnsi"/>
              </w:rPr>
              <w:t xml:space="preserve">HOLYWOOD </w:t>
            </w:r>
          </w:p>
        </w:tc>
      </w:tr>
      <w:tr w:rsidR="001723B8" w:rsidRPr="00E4194D" w14:paraId="342B690B" w14:textId="77777777" w:rsidTr="00FE6B39">
        <w:trPr>
          <w:trHeight w:val="240"/>
        </w:trPr>
        <w:tc>
          <w:tcPr>
            <w:tcW w:w="4497" w:type="dxa"/>
            <w:vMerge/>
            <w:tcBorders>
              <w:top w:val="nil"/>
              <w:left w:val="single" w:sz="4" w:space="0" w:color="00347A"/>
              <w:bottom w:val="nil"/>
              <w:right w:val="single" w:sz="4" w:space="0" w:color="00347A"/>
            </w:tcBorders>
          </w:tcPr>
          <w:p w14:paraId="1080A8E3" w14:textId="77777777" w:rsidR="001723B8" w:rsidRPr="00E4194D" w:rsidRDefault="001723B8" w:rsidP="00FE6B39">
            <w:pPr>
              <w:jc w:val="both"/>
              <w:rPr>
                <w:rFonts w:eastAsia="Arial" w:cstheme="minorHAnsi"/>
              </w:rPr>
            </w:pPr>
          </w:p>
        </w:tc>
        <w:tc>
          <w:tcPr>
            <w:tcW w:w="5528" w:type="dxa"/>
            <w:tcBorders>
              <w:top w:val="single" w:sz="4" w:space="0" w:color="00347A"/>
              <w:left w:val="single" w:sz="4" w:space="0" w:color="00347A"/>
              <w:bottom w:val="single" w:sz="4" w:space="0" w:color="00347A"/>
              <w:right w:val="single" w:sz="4" w:space="0" w:color="00347A"/>
            </w:tcBorders>
          </w:tcPr>
          <w:p w14:paraId="32DBC543" w14:textId="77777777" w:rsidR="001723B8" w:rsidRPr="00E4194D" w:rsidRDefault="001723B8" w:rsidP="00FE6B39">
            <w:pPr>
              <w:ind w:left="1"/>
              <w:jc w:val="both"/>
              <w:rPr>
                <w:rFonts w:eastAsia="Arial" w:cstheme="minorHAnsi"/>
              </w:rPr>
            </w:pPr>
            <w:r w:rsidRPr="00E4194D">
              <w:rPr>
                <w:rFonts w:eastAsia="Arial" w:cstheme="minorHAnsi"/>
              </w:rPr>
              <w:t xml:space="preserve">DOWNPATRICK </w:t>
            </w:r>
          </w:p>
        </w:tc>
      </w:tr>
      <w:tr w:rsidR="001723B8" w:rsidRPr="00E4194D" w14:paraId="7531B4A6" w14:textId="77777777" w:rsidTr="00FE6B39">
        <w:trPr>
          <w:trHeight w:val="250"/>
        </w:trPr>
        <w:tc>
          <w:tcPr>
            <w:tcW w:w="4497" w:type="dxa"/>
            <w:vMerge/>
            <w:tcBorders>
              <w:top w:val="nil"/>
              <w:left w:val="single" w:sz="4" w:space="0" w:color="00347A"/>
              <w:bottom w:val="double" w:sz="4" w:space="0" w:color="00347A"/>
              <w:right w:val="single" w:sz="4" w:space="0" w:color="00347A"/>
            </w:tcBorders>
          </w:tcPr>
          <w:p w14:paraId="00698C56" w14:textId="77777777" w:rsidR="001723B8" w:rsidRPr="00E4194D" w:rsidRDefault="001723B8" w:rsidP="00FE6B39">
            <w:pPr>
              <w:jc w:val="both"/>
              <w:rPr>
                <w:rFonts w:eastAsia="Arial" w:cstheme="minorHAnsi"/>
              </w:rPr>
            </w:pPr>
          </w:p>
        </w:tc>
        <w:tc>
          <w:tcPr>
            <w:tcW w:w="5528" w:type="dxa"/>
            <w:tcBorders>
              <w:top w:val="single" w:sz="4" w:space="0" w:color="00347A"/>
              <w:left w:val="single" w:sz="4" w:space="0" w:color="00347A"/>
              <w:bottom w:val="double" w:sz="4" w:space="0" w:color="00347A"/>
              <w:right w:val="single" w:sz="4" w:space="0" w:color="00347A"/>
            </w:tcBorders>
          </w:tcPr>
          <w:p w14:paraId="6C3981B4" w14:textId="77777777" w:rsidR="001723B8" w:rsidRPr="00E4194D" w:rsidRDefault="001723B8" w:rsidP="00FE6B39">
            <w:pPr>
              <w:ind w:left="1"/>
              <w:jc w:val="both"/>
              <w:rPr>
                <w:rFonts w:eastAsia="Arial" w:cstheme="minorHAnsi"/>
              </w:rPr>
            </w:pPr>
            <w:r w:rsidRPr="00E4194D">
              <w:rPr>
                <w:rFonts w:eastAsia="Arial" w:cstheme="minorHAnsi"/>
              </w:rPr>
              <w:t xml:space="preserve">BALLYMONEY </w:t>
            </w:r>
          </w:p>
        </w:tc>
      </w:tr>
      <w:tr w:rsidR="001723B8" w:rsidRPr="00E4194D" w14:paraId="4860B23B" w14:textId="77777777" w:rsidTr="00FE6B39">
        <w:trPr>
          <w:trHeight w:val="427"/>
        </w:trPr>
        <w:tc>
          <w:tcPr>
            <w:tcW w:w="4497" w:type="dxa"/>
            <w:tcBorders>
              <w:top w:val="double" w:sz="4" w:space="0" w:color="00347A"/>
              <w:left w:val="single" w:sz="4" w:space="0" w:color="00347A"/>
              <w:bottom w:val="double" w:sz="4" w:space="0" w:color="00347A"/>
              <w:right w:val="single" w:sz="4" w:space="0" w:color="00347A"/>
            </w:tcBorders>
            <w:vAlign w:val="center"/>
          </w:tcPr>
          <w:p w14:paraId="0EEC3FDD" w14:textId="77777777" w:rsidR="001723B8" w:rsidRPr="00E4194D" w:rsidRDefault="001723B8" w:rsidP="00FE6B39">
            <w:pPr>
              <w:jc w:val="both"/>
              <w:rPr>
                <w:rFonts w:eastAsia="Arial" w:cstheme="minorHAnsi"/>
              </w:rPr>
            </w:pPr>
            <w:r w:rsidRPr="00E4194D">
              <w:rPr>
                <w:rFonts w:eastAsia="Arial" w:cstheme="minorHAnsi"/>
                <w:b/>
              </w:rPr>
              <w:t xml:space="preserve">Band D Total </w:t>
            </w:r>
          </w:p>
        </w:tc>
        <w:tc>
          <w:tcPr>
            <w:tcW w:w="5528" w:type="dxa"/>
            <w:tcBorders>
              <w:top w:val="double" w:sz="4" w:space="0" w:color="00347A"/>
              <w:left w:val="single" w:sz="4" w:space="0" w:color="00347A"/>
              <w:bottom w:val="double" w:sz="4" w:space="0" w:color="00347A"/>
              <w:right w:val="single" w:sz="4" w:space="0" w:color="00347A"/>
            </w:tcBorders>
            <w:vAlign w:val="center"/>
          </w:tcPr>
          <w:p w14:paraId="67411F75" w14:textId="4A3D7844" w:rsidR="001723B8" w:rsidRPr="00E4194D" w:rsidRDefault="001723B8" w:rsidP="00897278">
            <w:pPr>
              <w:ind w:left="1"/>
              <w:jc w:val="both"/>
              <w:rPr>
                <w:rFonts w:eastAsia="Arial" w:cstheme="minorHAnsi"/>
              </w:rPr>
            </w:pPr>
            <w:r w:rsidRPr="00E4194D">
              <w:rPr>
                <w:rFonts w:eastAsia="Arial" w:cstheme="minorHAnsi"/>
                <w:b/>
              </w:rPr>
              <w:t>10</w:t>
            </w:r>
          </w:p>
        </w:tc>
      </w:tr>
      <w:tr w:rsidR="001723B8" w:rsidRPr="00E4194D" w14:paraId="24D26703" w14:textId="77777777" w:rsidTr="00FE6B39">
        <w:trPr>
          <w:trHeight w:val="250"/>
        </w:trPr>
        <w:tc>
          <w:tcPr>
            <w:tcW w:w="4497" w:type="dxa"/>
            <w:vMerge w:val="restart"/>
            <w:tcBorders>
              <w:top w:val="double" w:sz="4" w:space="0" w:color="00347A"/>
              <w:left w:val="single" w:sz="4" w:space="0" w:color="00347A"/>
              <w:bottom w:val="double" w:sz="4" w:space="0" w:color="00347A"/>
              <w:right w:val="single" w:sz="4" w:space="0" w:color="00347A"/>
            </w:tcBorders>
          </w:tcPr>
          <w:p w14:paraId="40A25C66" w14:textId="77777777" w:rsidR="001723B8" w:rsidRPr="00E4194D" w:rsidRDefault="001723B8" w:rsidP="00FE6B39">
            <w:pPr>
              <w:jc w:val="both"/>
              <w:rPr>
                <w:rFonts w:eastAsia="Arial" w:cstheme="minorHAnsi"/>
              </w:rPr>
            </w:pPr>
            <w:r w:rsidRPr="00E4194D">
              <w:rPr>
                <w:rFonts w:eastAsia="Arial" w:cstheme="minorHAnsi"/>
                <w:b/>
              </w:rPr>
              <w:t>BAND E - SMALL TOWN</w:t>
            </w:r>
            <w:r w:rsidRPr="00E4194D">
              <w:rPr>
                <w:rFonts w:eastAsia="Calibri" w:cstheme="minorHAnsi"/>
              </w:rPr>
              <w:t xml:space="preserve"> </w:t>
            </w:r>
          </w:p>
          <w:p w14:paraId="2FBF7C2A" w14:textId="77777777" w:rsidR="001723B8" w:rsidRPr="00E4194D" w:rsidRDefault="001723B8" w:rsidP="00FE6B39">
            <w:pPr>
              <w:jc w:val="both"/>
              <w:rPr>
                <w:rFonts w:eastAsia="Arial" w:cstheme="minorHAnsi"/>
              </w:rPr>
            </w:pPr>
            <w:r w:rsidRPr="00E4194D">
              <w:rPr>
                <w:rFonts w:eastAsia="Arial" w:cstheme="minorHAnsi"/>
                <w:b/>
              </w:rPr>
              <w:t xml:space="preserve">(POPULATION 5,000 - 9,999) </w:t>
            </w:r>
          </w:p>
        </w:tc>
        <w:tc>
          <w:tcPr>
            <w:tcW w:w="5528" w:type="dxa"/>
            <w:tcBorders>
              <w:top w:val="double" w:sz="4" w:space="0" w:color="00347A"/>
              <w:left w:val="single" w:sz="4" w:space="0" w:color="00347A"/>
              <w:bottom w:val="single" w:sz="4" w:space="0" w:color="00347A"/>
              <w:right w:val="single" w:sz="4" w:space="0" w:color="00347A"/>
            </w:tcBorders>
          </w:tcPr>
          <w:p w14:paraId="600B1931" w14:textId="77777777" w:rsidR="001723B8" w:rsidRPr="00E4194D" w:rsidRDefault="001723B8" w:rsidP="00FE6B39">
            <w:pPr>
              <w:ind w:left="1"/>
              <w:jc w:val="both"/>
              <w:rPr>
                <w:rFonts w:eastAsia="Arial" w:cstheme="minorHAnsi"/>
              </w:rPr>
            </w:pPr>
            <w:r w:rsidRPr="00E4194D">
              <w:rPr>
                <w:rFonts w:eastAsia="Arial" w:cstheme="minorHAnsi"/>
              </w:rPr>
              <w:t xml:space="preserve">BALLYCLARE </w:t>
            </w:r>
          </w:p>
        </w:tc>
      </w:tr>
      <w:tr w:rsidR="001723B8" w:rsidRPr="00E4194D" w14:paraId="4F6C1466" w14:textId="77777777" w:rsidTr="00FE6B39">
        <w:trPr>
          <w:trHeight w:val="240"/>
        </w:trPr>
        <w:tc>
          <w:tcPr>
            <w:tcW w:w="4497" w:type="dxa"/>
            <w:vMerge/>
            <w:tcBorders>
              <w:top w:val="nil"/>
              <w:left w:val="single" w:sz="4" w:space="0" w:color="00347A"/>
              <w:bottom w:val="nil"/>
              <w:right w:val="single" w:sz="4" w:space="0" w:color="00347A"/>
            </w:tcBorders>
          </w:tcPr>
          <w:p w14:paraId="36C69B62" w14:textId="77777777" w:rsidR="001723B8" w:rsidRPr="00E4194D" w:rsidRDefault="001723B8" w:rsidP="00FE6B39">
            <w:pPr>
              <w:jc w:val="both"/>
              <w:rPr>
                <w:rFonts w:eastAsia="Arial" w:cstheme="minorHAnsi"/>
              </w:rPr>
            </w:pPr>
          </w:p>
        </w:tc>
        <w:tc>
          <w:tcPr>
            <w:tcW w:w="5528" w:type="dxa"/>
            <w:tcBorders>
              <w:top w:val="single" w:sz="4" w:space="0" w:color="00347A"/>
              <w:left w:val="single" w:sz="4" w:space="0" w:color="00347A"/>
              <w:bottom w:val="single" w:sz="4" w:space="0" w:color="00347A"/>
              <w:right w:val="single" w:sz="4" w:space="0" w:color="00347A"/>
            </w:tcBorders>
          </w:tcPr>
          <w:p w14:paraId="7C43C867" w14:textId="77777777" w:rsidR="001723B8" w:rsidRPr="00E4194D" w:rsidRDefault="001723B8" w:rsidP="00FE6B39">
            <w:pPr>
              <w:ind w:left="1"/>
              <w:jc w:val="both"/>
              <w:rPr>
                <w:rFonts w:eastAsia="Arial" w:cstheme="minorHAnsi"/>
              </w:rPr>
            </w:pPr>
            <w:r w:rsidRPr="00E4194D">
              <w:rPr>
                <w:rFonts w:eastAsia="Arial" w:cstheme="minorHAnsi"/>
              </w:rPr>
              <w:t xml:space="preserve">COMBER </w:t>
            </w:r>
          </w:p>
        </w:tc>
      </w:tr>
      <w:tr w:rsidR="001723B8" w:rsidRPr="00E4194D" w14:paraId="33F970FD" w14:textId="77777777" w:rsidTr="00FE6B39">
        <w:trPr>
          <w:trHeight w:val="240"/>
        </w:trPr>
        <w:tc>
          <w:tcPr>
            <w:tcW w:w="4497" w:type="dxa"/>
            <w:vMerge/>
            <w:tcBorders>
              <w:top w:val="nil"/>
              <w:left w:val="single" w:sz="4" w:space="0" w:color="00347A"/>
              <w:bottom w:val="nil"/>
              <w:right w:val="single" w:sz="4" w:space="0" w:color="00347A"/>
            </w:tcBorders>
          </w:tcPr>
          <w:p w14:paraId="00576600" w14:textId="77777777" w:rsidR="001723B8" w:rsidRPr="00E4194D" w:rsidRDefault="001723B8" w:rsidP="00FE6B39">
            <w:pPr>
              <w:jc w:val="both"/>
              <w:rPr>
                <w:rFonts w:eastAsia="Arial" w:cstheme="minorHAnsi"/>
              </w:rPr>
            </w:pPr>
          </w:p>
        </w:tc>
        <w:tc>
          <w:tcPr>
            <w:tcW w:w="5528" w:type="dxa"/>
            <w:tcBorders>
              <w:top w:val="single" w:sz="4" w:space="0" w:color="00347A"/>
              <w:left w:val="single" w:sz="4" w:space="0" w:color="00347A"/>
              <w:bottom w:val="single" w:sz="4" w:space="0" w:color="00347A"/>
              <w:right w:val="single" w:sz="4" w:space="0" w:color="00347A"/>
            </w:tcBorders>
          </w:tcPr>
          <w:p w14:paraId="33F0B26B" w14:textId="77777777" w:rsidR="001723B8" w:rsidRPr="00E4194D" w:rsidRDefault="001723B8" w:rsidP="00FE6B39">
            <w:pPr>
              <w:ind w:left="1"/>
              <w:jc w:val="both"/>
              <w:rPr>
                <w:rFonts w:eastAsia="Arial" w:cstheme="minorHAnsi"/>
              </w:rPr>
            </w:pPr>
            <w:r w:rsidRPr="00E4194D">
              <w:rPr>
                <w:rFonts w:eastAsia="Arial" w:cstheme="minorHAnsi"/>
              </w:rPr>
              <w:t xml:space="preserve">MAGHERAFELT </w:t>
            </w:r>
          </w:p>
        </w:tc>
      </w:tr>
      <w:tr w:rsidR="001723B8" w:rsidRPr="00E4194D" w14:paraId="4280AB24" w14:textId="77777777" w:rsidTr="00FE6B39">
        <w:trPr>
          <w:trHeight w:val="240"/>
        </w:trPr>
        <w:tc>
          <w:tcPr>
            <w:tcW w:w="4497" w:type="dxa"/>
            <w:vMerge/>
            <w:tcBorders>
              <w:top w:val="nil"/>
              <w:left w:val="single" w:sz="4" w:space="0" w:color="00347A"/>
              <w:bottom w:val="nil"/>
              <w:right w:val="single" w:sz="4" w:space="0" w:color="00347A"/>
            </w:tcBorders>
          </w:tcPr>
          <w:p w14:paraId="03707208" w14:textId="77777777" w:rsidR="001723B8" w:rsidRPr="00E4194D" w:rsidRDefault="001723B8" w:rsidP="00FE6B39">
            <w:pPr>
              <w:jc w:val="both"/>
              <w:rPr>
                <w:rFonts w:eastAsia="Arial" w:cstheme="minorHAnsi"/>
              </w:rPr>
            </w:pPr>
          </w:p>
        </w:tc>
        <w:tc>
          <w:tcPr>
            <w:tcW w:w="5528" w:type="dxa"/>
            <w:tcBorders>
              <w:top w:val="single" w:sz="4" w:space="0" w:color="00347A"/>
              <w:left w:val="single" w:sz="4" w:space="0" w:color="00347A"/>
              <w:bottom w:val="single" w:sz="4" w:space="0" w:color="00347A"/>
              <w:right w:val="single" w:sz="4" w:space="0" w:color="00347A"/>
            </w:tcBorders>
          </w:tcPr>
          <w:p w14:paraId="0BD34166" w14:textId="77777777" w:rsidR="001723B8" w:rsidRPr="00E4194D" w:rsidRDefault="001723B8" w:rsidP="00FE6B39">
            <w:pPr>
              <w:ind w:left="1"/>
              <w:jc w:val="both"/>
              <w:rPr>
                <w:rFonts w:eastAsia="Arial" w:cstheme="minorHAnsi"/>
              </w:rPr>
            </w:pPr>
            <w:r w:rsidRPr="00E4194D">
              <w:rPr>
                <w:rFonts w:eastAsia="Arial" w:cstheme="minorHAnsi"/>
              </w:rPr>
              <w:t xml:space="preserve">WARRENPOINT / BURREN </w:t>
            </w:r>
          </w:p>
        </w:tc>
      </w:tr>
      <w:tr w:rsidR="001723B8" w:rsidRPr="00E4194D" w14:paraId="0CC81AE9" w14:textId="77777777" w:rsidTr="00FE6B39">
        <w:trPr>
          <w:trHeight w:val="240"/>
        </w:trPr>
        <w:tc>
          <w:tcPr>
            <w:tcW w:w="4497" w:type="dxa"/>
            <w:vMerge/>
            <w:tcBorders>
              <w:top w:val="nil"/>
              <w:left w:val="single" w:sz="4" w:space="0" w:color="00347A"/>
              <w:bottom w:val="nil"/>
              <w:right w:val="single" w:sz="4" w:space="0" w:color="00347A"/>
            </w:tcBorders>
          </w:tcPr>
          <w:p w14:paraId="5D3249AF" w14:textId="77777777" w:rsidR="001723B8" w:rsidRPr="00E4194D" w:rsidRDefault="001723B8" w:rsidP="00FE6B39">
            <w:pPr>
              <w:jc w:val="both"/>
              <w:rPr>
                <w:rFonts w:eastAsia="Arial" w:cstheme="minorHAnsi"/>
              </w:rPr>
            </w:pPr>
          </w:p>
        </w:tc>
        <w:tc>
          <w:tcPr>
            <w:tcW w:w="5528" w:type="dxa"/>
            <w:tcBorders>
              <w:top w:val="single" w:sz="4" w:space="0" w:color="00347A"/>
              <w:left w:val="single" w:sz="4" w:space="0" w:color="00347A"/>
              <w:bottom w:val="single" w:sz="4" w:space="0" w:color="00347A"/>
              <w:right w:val="single" w:sz="4" w:space="0" w:color="00347A"/>
            </w:tcBorders>
          </w:tcPr>
          <w:p w14:paraId="6D41B4F5" w14:textId="77777777" w:rsidR="001723B8" w:rsidRPr="00E4194D" w:rsidRDefault="001723B8" w:rsidP="00FE6B39">
            <w:pPr>
              <w:ind w:left="1"/>
              <w:jc w:val="both"/>
              <w:rPr>
                <w:rFonts w:eastAsia="Arial" w:cstheme="minorHAnsi"/>
              </w:rPr>
            </w:pPr>
            <w:r w:rsidRPr="00E4194D">
              <w:rPr>
                <w:rFonts w:eastAsia="Arial" w:cstheme="minorHAnsi"/>
              </w:rPr>
              <w:t xml:space="preserve">PORTSTEWART </w:t>
            </w:r>
          </w:p>
        </w:tc>
      </w:tr>
      <w:tr w:rsidR="001723B8" w:rsidRPr="00E4194D" w14:paraId="351B54DE" w14:textId="77777777" w:rsidTr="00FE6B39">
        <w:trPr>
          <w:trHeight w:val="240"/>
        </w:trPr>
        <w:tc>
          <w:tcPr>
            <w:tcW w:w="4497" w:type="dxa"/>
            <w:vMerge/>
            <w:tcBorders>
              <w:top w:val="nil"/>
              <w:left w:val="single" w:sz="4" w:space="0" w:color="00347A"/>
              <w:bottom w:val="nil"/>
              <w:right w:val="single" w:sz="4" w:space="0" w:color="00347A"/>
            </w:tcBorders>
          </w:tcPr>
          <w:p w14:paraId="73BD1284" w14:textId="77777777" w:rsidR="001723B8" w:rsidRPr="00E4194D" w:rsidRDefault="001723B8" w:rsidP="00FE6B39">
            <w:pPr>
              <w:jc w:val="both"/>
              <w:rPr>
                <w:rFonts w:eastAsia="Arial" w:cstheme="minorHAnsi"/>
              </w:rPr>
            </w:pPr>
          </w:p>
        </w:tc>
        <w:tc>
          <w:tcPr>
            <w:tcW w:w="5528" w:type="dxa"/>
            <w:tcBorders>
              <w:top w:val="single" w:sz="4" w:space="0" w:color="00347A"/>
              <w:left w:val="single" w:sz="4" w:space="0" w:color="00347A"/>
              <w:bottom w:val="single" w:sz="4" w:space="0" w:color="00347A"/>
              <w:right w:val="single" w:sz="4" w:space="0" w:color="00347A"/>
            </w:tcBorders>
          </w:tcPr>
          <w:p w14:paraId="377C42CC" w14:textId="77777777" w:rsidR="001723B8" w:rsidRPr="00E4194D" w:rsidRDefault="001723B8" w:rsidP="00FE6B39">
            <w:pPr>
              <w:ind w:left="1"/>
              <w:jc w:val="both"/>
              <w:rPr>
                <w:rFonts w:eastAsia="Arial" w:cstheme="minorHAnsi"/>
              </w:rPr>
            </w:pPr>
            <w:r w:rsidRPr="00E4194D">
              <w:rPr>
                <w:rFonts w:eastAsia="Arial" w:cstheme="minorHAnsi"/>
              </w:rPr>
              <w:t xml:space="preserve">NEWCASTLE </w:t>
            </w:r>
          </w:p>
        </w:tc>
      </w:tr>
      <w:tr w:rsidR="001723B8" w:rsidRPr="00E4194D" w14:paraId="42ADA331" w14:textId="77777777" w:rsidTr="00FE6B39">
        <w:trPr>
          <w:trHeight w:val="240"/>
        </w:trPr>
        <w:tc>
          <w:tcPr>
            <w:tcW w:w="4497" w:type="dxa"/>
            <w:vMerge/>
            <w:tcBorders>
              <w:top w:val="nil"/>
              <w:left w:val="single" w:sz="4" w:space="0" w:color="00347A"/>
              <w:bottom w:val="nil"/>
              <w:right w:val="single" w:sz="4" w:space="0" w:color="00347A"/>
            </w:tcBorders>
          </w:tcPr>
          <w:p w14:paraId="74938A6F" w14:textId="77777777" w:rsidR="001723B8" w:rsidRPr="00E4194D" w:rsidRDefault="001723B8" w:rsidP="00FE6B39">
            <w:pPr>
              <w:jc w:val="both"/>
              <w:rPr>
                <w:rFonts w:eastAsia="Arial" w:cstheme="minorHAnsi"/>
              </w:rPr>
            </w:pPr>
          </w:p>
        </w:tc>
        <w:tc>
          <w:tcPr>
            <w:tcW w:w="5528" w:type="dxa"/>
            <w:tcBorders>
              <w:top w:val="single" w:sz="4" w:space="0" w:color="00347A"/>
              <w:left w:val="single" w:sz="4" w:space="0" w:color="00347A"/>
              <w:bottom w:val="single" w:sz="4" w:space="0" w:color="00347A"/>
              <w:right w:val="single" w:sz="4" w:space="0" w:color="00347A"/>
            </w:tcBorders>
          </w:tcPr>
          <w:p w14:paraId="5B32B098" w14:textId="77777777" w:rsidR="001723B8" w:rsidRPr="00E4194D" w:rsidRDefault="001723B8" w:rsidP="00FE6B39">
            <w:pPr>
              <w:ind w:left="1"/>
              <w:jc w:val="both"/>
              <w:rPr>
                <w:rFonts w:eastAsia="Arial" w:cstheme="minorHAnsi"/>
              </w:rPr>
            </w:pPr>
            <w:r w:rsidRPr="00E4194D">
              <w:rPr>
                <w:rFonts w:eastAsia="Arial" w:cstheme="minorHAnsi"/>
              </w:rPr>
              <w:t xml:space="preserve">CARRYDUFF </w:t>
            </w:r>
          </w:p>
        </w:tc>
      </w:tr>
      <w:tr w:rsidR="001723B8" w:rsidRPr="00E4194D" w14:paraId="1E6599F7" w14:textId="77777777" w:rsidTr="00FE6B39">
        <w:trPr>
          <w:trHeight w:val="240"/>
        </w:trPr>
        <w:tc>
          <w:tcPr>
            <w:tcW w:w="4497" w:type="dxa"/>
            <w:vMerge/>
            <w:tcBorders>
              <w:top w:val="nil"/>
              <w:left w:val="single" w:sz="4" w:space="0" w:color="00347A"/>
              <w:bottom w:val="nil"/>
              <w:right w:val="single" w:sz="4" w:space="0" w:color="00347A"/>
            </w:tcBorders>
          </w:tcPr>
          <w:p w14:paraId="1A5A5ED4" w14:textId="77777777" w:rsidR="001723B8" w:rsidRPr="00E4194D" w:rsidRDefault="001723B8" w:rsidP="00FE6B39">
            <w:pPr>
              <w:jc w:val="both"/>
              <w:rPr>
                <w:rFonts w:eastAsia="Arial" w:cstheme="minorHAnsi"/>
              </w:rPr>
            </w:pPr>
          </w:p>
        </w:tc>
        <w:tc>
          <w:tcPr>
            <w:tcW w:w="5528" w:type="dxa"/>
            <w:tcBorders>
              <w:top w:val="single" w:sz="4" w:space="0" w:color="00347A"/>
              <w:left w:val="single" w:sz="4" w:space="0" w:color="00347A"/>
              <w:bottom w:val="single" w:sz="4" w:space="0" w:color="00347A"/>
              <w:right w:val="single" w:sz="4" w:space="0" w:color="00347A"/>
            </w:tcBorders>
          </w:tcPr>
          <w:p w14:paraId="17F49E32" w14:textId="77777777" w:rsidR="001723B8" w:rsidRPr="00E4194D" w:rsidRDefault="001723B8" w:rsidP="00FE6B39">
            <w:pPr>
              <w:ind w:left="1"/>
              <w:jc w:val="both"/>
              <w:rPr>
                <w:rFonts w:eastAsia="Arial" w:cstheme="minorHAnsi"/>
              </w:rPr>
            </w:pPr>
            <w:r w:rsidRPr="00E4194D">
              <w:rPr>
                <w:rFonts w:eastAsia="Arial" w:cstheme="minorHAnsi"/>
              </w:rPr>
              <w:t xml:space="preserve">DONAGHADEE </w:t>
            </w:r>
          </w:p>
        </w:tc>
      </w:tr>
      <w:tr w:rsidR="001723B8" w:rsidRPr="00E4194D" w14:paraId="5F0B0816" w14:textId="77777777" w:rsidTr="00FE6B39">
        <w:trPr>
          <w:trHeight w:val="240"/>
        </w:trPr>
        <w:tc>
          <w:tcPr>
            <w:tcW w:w="4497" w:type="dxa"/>
            <w:vMerge/>
            <w:tcBorders>
              <w:top w:val="nil"/>
              <w:left w:val="single" w:sz="4" w:space="0" w:color="00347A"/>
              <w:bottom w:val="nil"/>
              <w:right w:val="single" w:sz="4" w:space="0" w:color="00347A"/>
            </w:tcBorders>
          </w:tcPr>
          <w:p w14:paraId="3AD05C3E" w14:textId="77777777" w:rsidR="001723B8" w:rsidRPr="00E4194D" w:rsidRDefault="001723B8" w:rsidP="00FE6B39">
            <w:pPr>
              <w:jc w:val="both"/>
              <w:rPr>
                <w:rFonts w:eastAsia="Arial" w:cstheme="minorHAnsi"/>
              </w:rPr>
            </w:pPr>
          </w:p>
        </w:tc>
        <w:tc>
          <w:tcPr>
            <w:tcW w:w="5528" w:type="dxa"/>
            <w:tcBorders>
              <w:top w:val="single" w:sz="4" w:space="0" w:color="00347A"/>
              <w:left w:val="single" w:sz="4" w:space="0" w:color="00347A"/>
              <w:bottom w:val="single" w:sz="4" w:space="0" w:color="00347A"/>
              <w:right w:val="single" w:sz="4" w:space="0" w:color="00347A"/>
            </w:tcBorders>
          </w:tcPr>
          <w:p w14:paraId="666F833F" w14:textId="77777777" w:rsidR="001723B8" w:rsidRPr="00E4194D" w:rsidRDefault="001723B8" w:rsidP="00FE6B39">
            <w:pPr>
              <w:ind w:left="1"/>
              <w:jc w:val="both"/>
              <w:rPr>
                <w:rFonts w:eastAsia="Arial" w:cstheme="minorHAnsi"/>
              </w:rPr>
            </w:pPr>
            <w:r w:rsidRPr="00E4194D">
              <w:rPr>
                <w:rFonts w:eastAsia="Arial" w:cstheme="minorHAnsi"/>
              </w:rPr>
              <w:t xml:space="preserve">KILKEEL </w:t>
            </w:r>
          </w:p>
        </w:tc>
      </w:tr>
      <w:tr w:rsidR="001723B8" w:rsidRPr="00E4194D" w14:paraId="0EAB5C0D" w14:textId="77777777" w:rsidTr="00FE6B39">
        <w:trPr>
          <w:trHeight w:val="240"/>
        </w:trPr>
        <w:tc>
          <w:tcPr>
            <w:tcW w:w="4497" w:type="dxa"/>
            <w:vMerge/>
            <w:tcBorders>
              <w:top w:val="nil"/>
              <w:left w:val="single" w:sz="4" w:space="0" w:color="00347A"/>
              <w:bottom w:val="nil"/>
              <w:right w:val="single" w:sz="4" w:space="0" w:color="00347A"/>
            </w:tcBorders>
          </w:tcPr>
          <w:p w14:paraId="45422C07" w14:textId="77777777" w:rsidR="001723B8" w:rsidRPr="00E4194D" w:rsidRDefault="001723B8" w:rsidP="00FE6B39">
            <w:pPr>
              <w:jc w:val="both"/>
              <w:rPr>
                <w:rFonts w:eastAsia="Arial" w:cstheme="minorHAnsi"/>
              </w:rPr>
            </w:pPr>
          </w:p>
        </w:tc>
        <w:tc>
          <w:tcPr>
            <w:tcW w:w="5528" w:type="dxa"/>
            <w:tcBorders>
              <w:top w:val="single" w:sz="4" w:space="0" w:color="00347A"/>
              <w:left w:val="single" w:sz="4" w:space="0" w:color="00347A"/>
              <w:bottom w:val="single" w:sz="4" w:space="0" w:color="00347A"/>
              <w:right w:val="single" w:sz="4" w:space="0" w:color="00347A"/>
            </w:tcBorders>
          </w:tcPr>
          <w:p w14:paraId="169FE1EF" w14:textId="77777777" w:rsidR="001723B8" w:rsidRPr="00E4194D" w:rsidRDefault="001723B8" w:rsidP="00FE6B39">
            <w:pPr>
              <w:ind w:left="1"/>
              <w:jc w:val="both"/>
              <w:rPr>
                <w:rFonts w:eastAsia="Arial" w:cstheme="minorHAnsi"/>
              </w:rPr>
            </w:pPr>
            <w:r w:rsidRPr="00E4194D">
              <w:rPr>
                <w:rFonts w:eastAsia="Arial" w:cstheme="minorHAnsi"/>
              </w:rPr>
              <w:t xml:space="preserve">PORTRUSH </w:t>
            </w:r>
          </w:p>
        </w:tc>
      </w:tr>
      <w:tr w:rsidR="001723B8" w:rsidRPr="00E4194D" w14:paraId="726C827D" w14:textId="77777777" w:rsidTr="00FE6B39">
        <w:trPr>
          <w:trHeight w:val="240"/>
        </w:trPr>
        <w:tc>
          <w:tcPr>
            <w:tcW w:w="4497" w:type="dxa"/>
            <w:vMerge/>
            <w:tcBorders>
              <w:top w:val="nil"/>
              <w:left w:val="single" w:sz="4" w:space="0" w:color="00347A"/>
              <w:bottom w:val="nil"/>
              <w:right w:val="single" w:sz="4" w:space="0" w:color="00347A"/>
            </w:tcBorders>
          </w:tcPr>
          <w:p w14:paraId="5EF72A79" w14:textId="77777777" w:rsidR="001723B8" w:rsidRPr="00E4194D" w:rsidRDefault="001723B8" w:rsidP="00FE6B39">
            <w:pPr>
              <w:jc w:val="both"/>
              <w:rPr>
                <w:rFonts w:eastAsia="Arial" w:cstheme="minorHAnsi"/>
              </w:rPr>
            </w:pPr>
          </w:p>
        </w:tc>
        <w:tc>
          <w:tcPr>
            <w:tcW w:w="5528" w:type="dxa"/>
            <w:tcBorders>
              <w:top w:val="single" w:sz="4" w:space="0" w:color="00347A"/>
              <w:left w:val="single" w:sz="4" w:space="0" w:color="00347A"/>
              <w:bottom w:val="single" w:sz="4" w:space="0" w:color="00347A"/>
              <w:right w:val="single" w:sz="4" w:space="0" w:color="00347A"/>
            </w:tcBorders>
          </w:tcPr>
          <w:p w14:paraId="4B25564C" w14:textId="77777777" w:rsidR="001723B8" w:rsidRPr="00E4194D" w:rsidRDefault="001723B8" w:rsidP="00FE6B39">
            <w:pPr>
              <w:ind w:left="1"/>
              <w:jc w:val="both"/>
              <w:rPr>
                <w:rFonts w:eastAsia="Arial" w:cstheme="minorHAnsi"/>
              </w:rPr>
            </w:pPr>
            <w:r w:rsidRPr="00E4194D">
              <w:rPr>
                <w:rFonts w:eastAsia="Arial" w:cstheme="minorHAnsi"/>
              </w:rPr>
              <w:t xml:space="preserve">DROMORE_BANBRIDGE </w:t>
            </w:r>
          </w:p>
        </w:tc>
      </w:tr>
      <w:tr w:rsidR="001723B8" w:rsidRPr="00E4194D" w14:paraId="2C8BEFE8" w14:textId="77777777" w:rsidTr="00FE6B39">
        <w:trPr>
          <w:trHeight w:val="240"/>
        </w:trPr>
        <w:tc>
          <w:tcPr>
            <w:tcW w:w="4497" w:type="dxa"/>
            <w:vMerge/>
            <w:tcBorders>
              <w:top w:val="nil"/>
              <w:left w:val="single" w:sz="4" w:space="0" w:color="00347A"/>
              <w:bottom w:val="nil"/>
              <w:right w:val="single" w:sz="4" w:space="0" w:color="00347A"/>
            </w:tcBorders>
          </w:tcPr>
          <w:p w14:paraId="47D6F04B" w14:textId="77777777" w:rsidR="001723B8" w:rsidRPr="00E4194D" w:rsidRDefault="001723B8" w:rsidP="00FE6B39">
            <w:pPr>
              <w:jc w:val="both"/>
              <w:rPr>
                <w:rFonts w:eastAsia="Arial" w:cstheme="minorHAnsi"/>
              </w:rPr>
            </w:pPr>
          </w:p>
        </w:tc>
        <w:tc>
          <w:tcPr>
            <w:tcW w:w="5528" w:type="dxa"/>
            <w:tcBorders>
              <w:top w:val="single" w:sz="4" w:space="0" w:color="00347A"/>
              <w:left w:val="single" w:sz="4" w:space="0" w:color="00347A"/>
              <w:bottom w:val="single" w:sz="4" w:space="0" w:color="00347A"/>
              <w:right w:val="single" w:sz="4" w:space="0" w:color="00347A"/>
            </w:tcBorders>
          </w:tcPr>
          <w:p w14:paraId="1BCD42E4" w14:textId="77777777" w:rsidR="001723B8" w:rsidRPr="00E4194D" w:rsidRDefault="001723B8" w:rsidP="00FE6B39">
            <w:pPr>
              <w:ind w:left="1"/>
              <w:jc w:val="both"/>
              <w:rPr>
                <w:rFonts w:eastAsia="Arial" w:cstheme="minorHAnsi"/>
              </w:rPr>
            </w:pPr>
            <w:r w:rsidRPr="00E4194D">
              <w:rPr>
                <w:rFonts w:eastAsia="Arial" w:cstheme="minorHAnsi"/>
              </w:rPr>
              <w:t xml:space="preserve">BALLYNAHINCH </w:t>
            </w:r>
          </w:p>
        </w:tc>
      </w:tr>
      <w:tr w:rsidR="001723B8" w:rsidRPr="00E4194D" w14:paraId="751614FE" w14:textId="77777777" w:rsidTr="00FE6B39">
        <w:trPr>
          <w:trHeight w:val="240"/>
        </w:trPr>
        <w:tc>
          <w:tcPr>
            <w:tcW w:w="4497" w:type="dxa"/>
            <w:vMerge/>
            <w:tcBorders>
              <w:top w:val="nil"/>
              <w:left w:val="single" w:sz="4" w:space="0" w:color="00347A"/>
              <w:bottom w:val="nil"/>
              <w:right w:val="single" w:sz="4" w:space="0" w:color="00347A"/>
            </w:tcBorders>
          </w:tcPr>
          <w:p w14:paraId="0F7F7146" w14:textId="77777777" w:rsidR="001723B8" w:rsidRPr="00E4194D" w:rsidRDefault="001723B8" w:rsidP="00FE6B39">
            <w:pPr>
              <w:jc w:val="both"/>
              <w:rPr>
                <w:rFonts w:eastAsia="Arial" w:cstheme="minorHAnsi"/>
              </w:rPr>
            </w:pPr>
          </w:p>
        </w:tc>
        <w:tc>
          <w:tcPr>
            <w:tcW w:w="5528" w:type="dxa"/>
            <w:tcBorders>
              <w:top w:val="single" w:sz="4" w:space="0" w:color="00347A"/>
              <w:left w:val="single" w:sz="4" w:space="0" w:color="00347A"/>
              <w:bottom w:val="single" w:sz="4" w:space="0" w:color="00347A"/>
              <w:right w:val="single" w:sz="4" w:space="0" w:color="00347A"/>
            </w:tcBorders>
          </w:tcPr>
          <w:p w14:paraId="272943AD" w14:textId="77777777" w:rsidR="001723B8" w:rsidRPr="00E4194D" w:rsidRDefault="001723B8" w:rsidP="00FE6B39">
            <w:pPr>
              <w:ind w:left="1"/>
              <w:jc w:val="both"/>
              <w:rPr>
                <w:rFonts w:eastAsia="Arial" w:cstheme="minorHAnsi"/>
              </w:rPr>
            </w:pPr>
            <w:r w:rsidRPr="00E4194D">
              <w:rPr>
                <w:rFonts w:eastAsia="Arial" w:cstheme="minorHAnsi"/>
              </w:rPr>
              <w:t xml:space="preserve">COALISLAND </w:t>
            </w:r>
          </w:p>
        </w:tc>
      </w:tr>
      <w:tr w:rsidR="001723B8" w:rsidRPr="00E4194D" w14:paraId="204EB856" w14:textId="77777777" w:rsidTr="00FE6B39">
        <w:trPr>
          <w:trHeight w:val="240"/>
        </w:trPr>
        <w:tc>
          <w:tcPr>
            <w:tcW w:w="4497" w:type="dxa"/>
            <w:vMerge/>
            <w:tcBorders>
              <w:top w:val="nil"/>
              <w:left w:val="single" w:sz="4" w:space="0" w:color="00347A"/>
              <w:bottom w:val="nil"/>
              <w:right w:val="single" w:sz="4" w:space="0" w:color="00347A"/>
            </w:tcBorders>
          </w:tcPr>
          <w:p w14:paraId="6B30499C" w14:textId="77777777" w:rsidR="001723B8" w:rsidRPr="00E4194D" w:rsidRDefault="001723B8" w:rsidP="00FE6B39">
            <w:pPr>
              <w:jc w:val="both"/>
              <w:rPr>
                <w:rFonts w:eastAsia="Arial" w:cstheme="minorHAnsi"/>
              </w:rPr>
            </w:pPr>
          </w:p>
        </w:tc>
        <w:tc>
          <w:tcPr>
            <w:tcW w:w="5528" w:type="dxa"/>
            <w:tcBorders>
              <w:top w:val="single" w:sz="4" w:space="0" w:color="00347A"/>
              <w:left w:val="single" w:sz="4" w:space="0" w:color="00347A"/>
              <w:bottom w:val="single" w:sz="4" w:space="0" w:color="00347A"/>
              <w:right w:val="single" w:sz="4" w:space="0" w:color="00347A"/>
            </w:tcBorders>
          </w:tcPr>
          <w:p w14:paraId="3684D0E5" w14:textId="77777777" w:rsidR="001723B8" w:rsidRPr="00E4194D" w:rsidRDefault="001723B8" w:rsidP="00FE6B39">
            <w:pPr>
              <w:ind w:left="1"/>
              <w:jc w:val="both"/>
              <w:rPr>
                <w:rFonts w:eastAsia="Arial" w:cstheme="minorHAnsi"/>
              </w:rPr>
            </w:pPr>
            <w:r w:rsidRPr="00E4194D">
              <w:rPr>
                <w:rFonts w:eastAsia="Arial" w:cstheme="minorHAnsi"/>
              </w:rPr>
              <w:t xml:space="preserve">GREENISLAND </w:t>
            </w:r>
          </w:p>
        </w:tc>
      </w:tr>
      <w:tr w:rsidR="001723B8" w:rsidRPr="00E4194D" w14:paraId="0AB1DB76" w14:textId="77777777" w:rsidTr="00FE6B39">
        <w:trPr>
          <w:trHeight w:val="240"/>
        </w:trPr>
        <w:tc>
          <w:tcPr>
            <w:tcW w:w="4497" w:type="dxa"/>
            <w:vMerge/>
            <w:tcBorders>
              <w:top w:val="nil"/>
              <w:left w:val="single" w:sz="4" w:space="0" w:color="00347A"/>
              <w:bottom w:val="nil"/>
              <w:right w:val="single" w:sz="4" w:space="0" w:color="00347A"/>
            </w:tcBorders>
          </w:tcPr>
          <w:p w14:paraId="0702783D" w14:textId="77777777" w:rsidR="001723B8" w:rsidRPr="00E4194D" w:rsidRDefault="001723B8" w:rsidP="00FE6B39">
            <w:pPr>
              <w:jc w:val="both"/>
              <w:rPr>
                <w:rFonts w:eastAsia="Arial" w:cstheme="minorHAnsi"/>
              </w:rPr>
            </w:pPr>
          </w:p>
        </w:tc>
        <w:tc>
          <w:tcPr>
            <w:tcW w:w="5528" w:type="dxa"/>
            <w:tcBorders>
              <w:top w:val="single" w:sz="4" w:space="0" w:color="00347A"/>
              <w:left w:val="single" w:sz="4" w:space="0" w:color="00347A"/>
              <w:bottom w:val="single" w:sz="4" w:space="0" w:color="00347A"/>
              <w:right w:val="single" w:sz="4" w:space="0" w:color="00347A"/>
            </w:tcBorders>
          </w:tcPr>
          <w:p w14:paraId="04CB6A18" w14:textId="77777777" w:rsidR="001723B8" w:rsidRPr="00E4194D" w:rsidRDefault="001723B8" w:rsidP="00FE6B39">
            <w:pPr>
              <w:ind w:left="1"/>
              <w:jc w:val="both"/>
              <w:rPr>
                <w:rFonts w:eastAsia="Arial" w:cstheme="minorHAnsi"/>
              </w:rPr>
            </w:pPr>
            <w:r w:rsidRPr="00E4194D">
              <w:rPr>
                <w:rFonts w:eastAsia="Arial" w:cstheme="minorHAnsi"/>
              </w:rPr>
              <w:t xml:space="preserve">BALLYCASTLE </w:t>
            </w:r>
          </w:p>
        </w:tc>
      </w:tr>
      <w:tr w:rsidR="001723B8" w:rsidRPr="00E4194D" w14:paraId="07B6C678" w14:textId="77777777" w:rsidTr="00FE6B39">
        <w:trPr>
          <w:trHeight w:val="240"/>
        </w:trPr>
        <w:tc>
          <w:tcPr>
            <w:tcW w:w="4497" w:type="dxa"/>
            <w:vMerge/>
            <w:tcBorders>
              <w:top w:val="nil"/>
              <w:left w:val="single" w:sz="4" w:space="0" w:color="00347A"/>
              <w:bottom w:val="nil"/>
              <w:right w:val="single" w:sz="4" w:space="0" w:color="00347A"/>
            </w:tcBorders>
          </w:tcPr>
          <w:p w14:paraId="643CEEF1" w14:textId="77777777" w:rsidR="001723B8" w:rsidRPr="00E4194D" w:rsidRDefault="001723B8" w:rsidP="00FE6B39">
            <w:pPr>
              <w:jc w:val="both"/>
              <w:rPr>
                <w:rFonts w:eastAsia="Arial" w:cstheme="minorHAnsi"/>
              </w:rPr>
            </w:pPr>
          </w:p>
        </w:tc>
        <w:tc>
          <w:tcPr>
            <w:tcW w:w="5528" w:type="dxa"/>
            <w:tcBorders>
              <w:top w:val="single" w:sz="4" w:space="0" w:color="00347A"/>
              <w:left w:val="single" w:sz="4" w:space="0" w:color="00347A"/>
              <w:bottom w:val="single" w:sz="4" w:space="0" w:color="00347A"/>
              <w:right w:val="single" w:sz="4" w:space="0" w:color="00347A"/>
            </w:tcBorders>
          </w:tcPr>
          <w:p w14:paraId="10A792C8" w14:textId="77777777" w:rsidR="001723B8" w:rsidRPr="00E4194D" w:rsidRDefault="001723B8" w:rsidP="00FE6B39">
            <w:pPr>
              <w:ind w:left="1"/>
              <w:jc w:val="both"/>
              <w:rPr>
                <w:rFonts w:eastAsia="Arial" w:cstheme="minorHAnsi"/>
              </w:rPr>
            </w:pPr>
            <w:r w:rsidRPr="00E4194D">
              <w:rPr>
                <w:rFonts w:eastAsia="Arial" w:cstheme="minorHAnsi"/>
              </w:rPr>
              <w:t xml:space="preserve">CRUMLIN </w:t>
            </w:r>
          </w:p>
        </w:tc>
      </w:tr>
      <w:tr w:rsidR="001723B8" w:rsidRPr="00E4194D" w14:paraId="400BA678" w14:textId="77777777" w:rsidTr="00FE6B39">
        <w:trPr>
          <w:trHeight w:val="250"/>
        </w:trPr>
        <w:tc>
          <w:tcPr>
            <w:tcW w:w="4497" w:type="dxa"/>
            <w:vMerge/>
            <w:tcBorders>
              <w:top w:val="nil"/>
              <w:left w:val="single" w:sz="4" w:space="0" w:color="00347A"/>
              <w:bottom w:val="double" w:sz="4" w:space="0" w:color="00347A"/>
              <w:right w:val="single" w:sz="4" w:space="0" w:color="00347A"/>
            </w:tcBorders>
          </w:tcPr>
          <w:p w14:paraId="09E8ABD6" w14:textId="77777777" w:rsidR="001723B8" w:rsidRPr="00E4194D" w:rsidRDefault="001723B8" w:rsidP="00FE6B39">
            <w:pPr>
              <w:jc w:val="both"/>
              <w:rPr>
                <w:rFonts w:eastAsia="Arial" w:cstheme="minorHAnsi"/>
              </w:rPr>
            </w:pPr>
          </w:p>
        </w:tc>
        <w:tc>
          <w:tcPr>
            <w:tcW w:w="5528" w:type="dxa"/>
            <w:tcBorders>
              <w:top w:val="single" w:sz="4" w:space="0" w:color="00347A"/>
              <w:left w:val="single" w:sz="4" w:space="0" w:color="00347A"/>
              <w:bottom w:val="double" w:sz="4" w:space="0" w:color="00347A"/>
              <w:right w:val="single" w:sz="4" w:space="0" w:color="00347A"/>
            </w:tcBorders>
          </w:tcPr>
          <w:p w14:paraId="3E14D3BC" w14:textId="77777777" w:rsidR="001723B8" w:rsidRPr="00E4194D" w:rsidRDefault="001723B8" w:rsidP="00FE6B39">
            <w:pPr>
              <w:ind w:left="1"/>
              <w:jc w:val="both"/>
              <w:rPr>
                <w:rFonts w:eastAsia="Arial" w:cstheme="minorHAnsi"/>
              </w:rPr>
            </w:pPr>
            <w:r w:rsidRPr="00E4194D">
              <w:rPr>
                <w:rFonts w:eastAsia="Arial" w:cstheme="minorHAnsi"/>
              </w:rPr>
              <w:t xml:space="preserve">RANDALSTOWN </w:t>
            </w:r>
          </w:p>
        </w:tc>
      </w:tr>
      <w:tr w:rsidR="001723B8" w:rsidRPr="00E4194D" w14:paraId="67FC133C" w14:textId="77777777" w:rsidTr="00FE6B39">
        <w:trPr>
          <w:trHeight w:val="418"/>
        </w:trPr>
        <w:tc>
          <w:tcPr>
            <w:tcW w:w="4497" w:type="dxa"/>
            <w:tcBorders>
              <w:top w:val="double" w:sz="4" w:space="0" w:color="00347A"/>
              <w:left w:val="single" w:sz="4" w:space="0" w:color="00347A"/>
              <w:bottom w:val="single" w:sz="4" w:space="0" w:color="00347A"/>
              <w:right w:val="single" w:sz="4" w:space="0" w:color="00347A"/>
            </w:tcBorders>
          </w:tcPr>
          <w:p w14:paraId="19FE14E6" w14:textId="77777777" w:rsidR="001723B8" w:rsidRPr="00E4194D" w:rsidRDefault="001723B8" w:rsidP="00FE6B39">
            <w:pPr>
              <w:jc w:val="both"/>
              <w:rPr>
                <w:rFonts w:eastAsia="Arial" w:cstheme="minorHAnsi"/>
              </w:rPr>
            </w:pPr>
            <w:r w:rsidRPr="00E4194D">
              <w:rPr>
                <w:rFonts w:eastAsia="Arial" w:cstheme="minorHAnsi"/>
                <w:b/>
              </w:rPr>
              <w:t xml:space="preserve">Band E Total </w:t>
            </w:r>
          </w:p>
        </w:tc>
        <w:tc>
          <w:tcPr>
            <w:tcW w:w="5528" w:type="dxa"/>
            <w:tcBorders>
              <w:top w:val="double" w:sz="4" w:space="0" w:color="00347A"/>
              <w:left w:val="single" w:sz="4" w:space="0" w:color="00347A"/>
              <w:bottom w:val="single" w:sz="4" w:space="0" w:color="00347A"/>
              <w:right w:val="single" w:sz="4" w:space="0" w:color="00347A"/>
            </w:tcBorders>
          </w:tcPr>
          <w:p w14:paraId="43748416" w14:textId="77777777" w:rsidR="001723B8" w:rsidRPr="00E4194D" w:rsidRDefault="001723B8" w:rsidP="00FE6B39">
            <w:pPr>
              <w:ind w:left="1"/>
              <w:jc w:val="both"/>
              <w:rPr>
                <w:rFonts w:eastAsia="Arial" w:cstheme="minorHAnsi"/>
              </w:rPr>
            </w:pPr>
            <w:r w:rsidRPr="00E4194D">
              <w:rPr>
                <w:rFonts w:eastAsia="Arial" w:cstheme="minorHAnsi"/>
                <w:b/>
              </w:rPr>
              <w:t xml:space="preserve">17 </w:t>
            </w:r>
          </w:p>
        </w:tc>
      </w:tr>
    </w:tbl>
    <w:p w14:paraId="4C7ADD6E" w14:textId="77777777" w:rsidR="001723B8" w:rsidRPr="00E4194D" w:rsidRDefault="001723B8" w:rsidP="001723B8">
      <w:pPr>
        <w:ind w:right="11188"/>
        <w:jc w:val="both"/>
        <w:rPr>
          <w:rFonts w:eastAsia="Arial" w:cstheme="minorHAnsi"/>
          <w:lang w:eastAsia="en-GB"/>
        </w:rPr>
      </w:pPr>
    </w:p>
    <w:p w14:paraId="208DAFBC" w14:textId="77777777" w:rsidR="001723B8" w:rsidRPr="00E4194D" w:rsidRDefault="001723B8" w:rsidP="00C04606">
      <w:pPr>
        <w:spacing w:line="284" w:lineRule="auto"/>
        <w:ind w:left="-15"/>
        <w:jc w:val="both"/>
        <w:rPr>
          <w:rFonts w:eastAsia="Arial" w:cstheme="minorHAnsi"/>
          <w:lang w:eastAsia="en-GB"/>
        </w:rPr>
      </w:pPr>
      <w:r w:rsidRPr="00E4194D">
        <w:rPr>
          <w:rFonts w:eastAsia="Arial" w:cstheme="minorHAnsi"/>
          <w:lang w:eastAsia="en-GB"/>
        </w:rPr>
        <w:t xml:space="preserve">Footnotes: </w:t>
      </w:r>
    </w:p>
    <w:p w14:paraId="7251F311" w14:textId="77777777" w:rsidR="001723B8" w:rsidRPr="00E4194D" w:rsidRDefault="001723B8" w:rsidP="00C04606">
      <w:pPr>
        <w:widowControl/>
        <w:numPr>
          <w:ilvl w:val="0"/>
          <w:numId w:val="46"/>
        </w:numPr>
        <w:ind w:hanging="708"/>
        <w:jc w:val="both"/>
        <w:rPr>
          <w:rFonts w:cstheme="minorHAnsi"/>
          <w:b/>
        </w:rPr>
      </w:pPr>
      <w:r w:rsidRPr="00E4194D">
        <w:rPr>
          <w:rFonts w:eastAsia="Arial" w:cstheme="minorHAnsi"/>
          <w:lang w:eastAsia="en-GB"/>
        </w:rPr>
        <w:t xml:space="preserve">The names and the listings of the settlements have been taken from the set of Settlement Development Limits (SDLs). </w:t>
      </w:r>
    </w:p>
    <w:p w14:paraId="4E6D603A" w14:textId="77777777" w:rsidR="001723B8" w:rsidRPr="00E4194D" w:rsidRDefault="001723B8" w:rsidP="00C04606">
      <w:pPr>
        <w:widowControl/>
        <w:ind w:left="708"/>
        <w:jc w:val="both"/>
        <w:rPr>
          <w:rFonts w:cstheme="minorHAnsi"/>
          <w:b/>
        </w:rPr>
      </w:pPr>
    </w:p>
    <w:p w14:paraId="05574B82" w14:textId="570F0E82" w:rsidR="001723B8" w:rsidRPr="00E4194D" w:rsidRDefault="001723B8" w:rsidP="00C04606">
      <w:pPr>
        <w:widowControl/>
        <w:numPr>
          <w:ilvl w:val="0"/>
          <w:numId w:val="46"/>
        </w:numPr>
        <w:ind w:hanging="708"/>
        <w:jc w:val="both"/>
        <w:rPr>
          <w:rStyle w:val="Hyperlink"/>
          <w:rFonts w:cstheme="minorHAnsi"/>
          <w:b/>
          <w:color w:val="auto"/>
          <w:u w:val="none"/>
        </w:rPr>
      </w:pPr>
      <w:r w:rsidRPr="00E4194D">
        <w:rPr>
          <w:rFonts w:eastAsia="Arial" w:cstheme="minorHAnsi"/>
          <w:lang w:eastAsia="en-GB"/>
        </w:rPr>
        <w:t>The labelling of bands in this classification as ‘towns’ or ‘villages’ is purely descriptive. It is noted that, for example, some settlements described in the classification as ‘towns’ are legally ‘cities</w:t>
      </w:r>
      <w:r w:rsidR="002A4257" w:rsidRPr="00E4194D">
        <w:rPr>
          <w:rFonts w:eastAsia="Arial" w:cstheme="minorHAnsi"/>
          <w:lang w:eastAsia="en-GB"/>
        </w:rPr>
        <w:t>.’</w:t>
      </w:r>
      <w:r w:rsidRPr="00E4194D">
        <w:rPr>
          <w:rFonts w:eastAsia="Arial" w:cstheme="minorHAnsi"/>
          <w:lang w:eastAsia="en-GB"/>
        </w:rPr>
        <w:t xml:space="preserve"> </w:t>
      </w:r>
    </w:p>
    <w:p w14:paraId="04D315DA" w14:textId="77777777" w:rsidR="00606281" w:rsidRPr="00E4194D" w:rsidRDefault="00606281" w:rsidP="00C04606">
      <w:pPr>
        <w:spacing w:line="276" w:lineRule="auto"/>
        <w:jc w:val="both"/>
        <w:rPr>
          <w:rFonts w:cstheme="minorHAnsi"/>
          <w:b/>
          <w:spacing w:val="-1"/>
        </w:rPr>
      </w:pPr>
    </w:p>
    <w:p w14:paraId="01877E86" w14:textId="5511819D" w:rsidR="001723B8" w:rsidRPr="00E4194D" w:rsidRDefault="001723B8" w:rsidP="00C04606">
      <w:pPr>
        <w:jc w:val="both"/>
        <w:rPr>
          <w:rFonts w:cstheme="minorHAnsi"/>
          <w:b/>
          <w:spacing w:val="-1"/>
        </w:rPr>
      </w:pPr>
      <w:r w:rsidRPr="00E4194D">
        <w:rPr>
          <w:rFonts w:cstheme="minorHAnsi"/>
          <w:b/>
          <w:spacing w:val="-1"/>
        </w:rPr>
        <w:br w:type="page"/>
      </w:r>
    </w:p>
    <w:p w14:paraId="62D9E715" w14:textId="57D9E432" w:rsidR="00A00CB1" w:rsidRPr="00B17C1A" w:rsidRDefault="00A00CB1" w:rsidP="00B17C1A">
      <w:pPr>
        <w:jc w:val="right"/>
        <w:rPr>
          <w:rFonts w:eastAsia="Arial" w:cstheme="minorHAnsi"/>
          <w:b/>
        </w:rPr>
      </w:pPr>
      <w:r w:rsidRPr="00E4194D">
        <w:rPr>
          <w:rFonts w:eastAsia="Arial" w:cstheme="minorHAnsi"/>
          <w:b/>
        </w:rPr>
        <w:t xml:space="preserve">Annex </w:t>
      </w:r>
      <w:r w:rsidR="00CE6066" w:rsidRPr="00E4194D">
        <w:rPr>
          <w:rFonts w:eastAsia="Arial" w:cstheme="minorHAnsi"/>
          <w:b/>
        </w:rPr>
        <w:t>2</w:t>
      </w:r>
      <w:r w:rsidR="008B016B" w:rsidRPr="00E4194D">
        <w:rPr>
          <w:rFonts w:eastAsia="Arial" w:cstheme="minorHAnsi"/>
          <w:b/>
        </w:rPr>
        <w:t xml:space="preserve">   </w:t>
      </w:r>
      <w:r w:rsidR="008B016B" w:rsidRPr="00897278">
        <w:rPr>
          <w:rFonts w:eastAsia="Arial" w:cstheme="minorHAnsi"/>
          <w:b/>
          <w:sz w:val="28"/>
          <w:szCs w:val="28"/>
        </w:rPr>
        <w:t xml:space="preserve">           </w:t>
      </w:r>
    </w:p>
    <w:p w14:paraId="5C830F08" w14:textId="27A7DBB3" w:rsidR="00853012" w:rsidRPr="00897278" w:rsidRDefault="00A00CB1" w:rsidP="002E68BF">
      <w:pPr>
        <w:pStyle w:val="Default"/>
        <w:shd w:val="clear" w:color="auto" w:fill="E5DFEC" w:themeFill="accent4" w:themeFillTint="33"/>
        <w:tabs>
          <w:tab w:val="left" w:pos="-142"/>
        </w:tabs>
        <w:jc w:val="center"/>
        <w:rPr>
          <w:rFonts w:asciiTheme="minorHAnsi" w:hAnsiTheme="minorHAnsi" w:cstheme="minorHAnsi"/>
          <w:b/>
          <w:sz w:val="28"/>
          <w:szCs w:val="28"/>
        </w:rPr>
      </w:pPr>
      <w:r w:rsidRPr="00897278">
        <w:rPr>
          <w:rFonts w:asciiTheme="minorHAnsi" w:hAnsiTheme="minorHAnsi" w:cstheme="minorHAnsi"/>
          <w:b/>
          <w:sz w:val="28"/>
          <w:szCs w:val="28"/>
        </w:rPr>
        <w:t xml:space="preserve">Tackling Rural Poverty and Social Isolation </w:t>
      </w:r>
      <w:r w:rsidR="00897278">
        <w:rPr>
          <w:rFonts w:asciiTheme="minorHAnsi" w:hAnsiTheme="minorHAnsi" w:cstheme="minorHAnsi"/>
          <w:b/>
          <w:sz w:val="28"/>
          <w:szCs w:val="28"/>
        </w:rPr>
        <w:t xml:space="preserve">(TRPSI) </w:t>
      </w:r>
      <w:r w:rsidRPr="00897278">
        <w:rPr>
          <w:rFonts w:asciiTheme="minorHAnsi" w:hAnsiTheme="minorHAnsi" w:cstheme="minorHAnsi"/>
          <w:b/>
          <w:sz w:val="28"/>
          <w:szCs w:val="28"/>
        </w:rPr>
        <w:t>Framework</w:t>
      </w:r>
      <w:r w:rsidR="00853012" w:rsidRPr="00897278">
        <w:rPr>
          <w:rFonts w:asciiTheme="minorHAnsi" w:hAnsiTheme="minorHAnsi" w:cstheme="minorHAnsi"/>
          <w:b/>
          <w:sz w:val="28"/>
          <w:szCs w:val="28"/>
        </w:rPr>
        <w:t xml:space="preserve"> </w:t>
      </w:r>
    </w:p>
    <w:p w14:paraId="1D7B17BD" w14:textId="6925346C" w:rsidR="00E079D4" w:rsidRPr="00E4194D" w:rsidRDefault="00E079D4" w:rsidP="00C04606">
      <w:pPr>
        <w:pStyle w:val="BodyText"/>
        <w:spacing w:before="252" w:line="276" w:lineRule="auto"/>
        <w:ind w:left="0" w:right="-60"/>
        <w:jc w:val="both"/>
        <w:rPr>
          <w:rFonts w:asciiTheme="minorHAnsi" w:hAnsiTheme="minorHAnsi" w:cstheme="minorHAnsi"/>
          <w:sz w:val="22"/>
          <w:szCs w:val="22"/>
        </w:rPr>
      </w:pPr>
      <w:r w:rsidRPr="00E4194D">
        <w:rPr>
          <w:rFonts w:asciiTheme="minorHAnsi" w:hAnsiTheme="minorHAnsi" w:cstheme="minorHAnsi"/>
          <w:color w:val="1A1B1F"/>
          <w:sz w:val="22"/>
          <w:szCs w:val="22"/>
        </w:rPr>
        <w:t xml:space="preserve">The </w:t>
      </w:r>
      <w:r w:rsidR="00853012" w:rsidRPr="00E4194D">
        <w:rPr>
          <w:rFonts w:asciiTheme="minorHAnsi" w:hAnsiTheme="minorHAnsi" w:cstheme="minorHAnsi"/>
          <w:sz w:val="22"/>
          <w:szCs w:val="22"/>
        </w:rPr>
        <w:t>T</w:t>
      </w:r>
      <w:r w:rsidR="00897278">
        <w:rPr>
          <w:rFonts w:asciiTheme="minorHAnsi" w:hAnsiTheme="minorHAnsi" w:cstheme="minorHAnsi"/>
          <w:sz w:val="22"/>
          <w:szCs w:val="22"/>
        </w:rPr>
        <w:t xml:space="preserve">RPSI </w:t>
      </w:r>
      <w:r w:rsidRPr="00E4194D">
        <w:rPr>
          <w:rFonts w:asciiTheme="minorHAnsi" w:hAnsiTheme="minorHAnsi" w:cstheme="minorHAnsi"/>
          <w:color w:val="1A1B1F"/>
          <w:sz w:val="22"/>
          <w:szCs w:val="22"/>
        </w:rPr>
        <w:t>Framework focus</w:t>
      </w:r>
      <w:r w:rsidR="006B7CEE" w:rsidRPr="00E4194D">
        <w:rPr>
          <w:rFonts w:asciiTheme="minorHAnsi" w:hAnsiTheme="minorHAnsi" w:cstheme="minorHAnsi"/>
          <w:color w:val="1A1B1F"/>
          <w:sz w:val="22"/>
          <w:szCs w:val="22"/>
        </w:rPr>
        <w:t>es</w:t>
      </w:r>
      <w:r w:rsidRPr="00E4194D">
        <w:rPr>
          <w:rFonts w:asciiTheme="minorHAnsi" w:hAnsiTheme="minorHAnsi" w:cstheme="minorHAnsi"/>
          <w:color w:val="1A1B1F"/>
          <w:sz w:val="22"/>
          <w:szCs w:val="22"/>
        </w:rPr>
        <w:t xml:space="preserve"> on </w:t>
      </w:r>
      <w:r w:rsidRPr="00E4194D">
        <w:rPr>
          <w:rFonts w:asciiTheme="minorHAnsi" w:hAnsiTheme="minorHAnsi" w:cstheme="minorHAnsi"/>
          <w:color w:val="1A1B1F"/>
          <w:spacing w:val="-2"/>
          <w:sz w:val="22"/>
          <w:szCs w:val="22"/>
        </w:rPr>
        <w:t>thr</w:t>
      </w:r>
      <w:r w:rsidRPr="00E4194D">
        <w:rPr>
          <w:rFonts w:asciiTheme="minorHAnsi" w:hAnsiTheme="minorHAnsi" w:cstheme="minorHAnsi"/>
          <w:color w:val="1A1B1F"/>
          <w:spacing w:val="-1"/>
          <w:sz w:val="22"/>
          <w:szCs w:val="22"/>
        </w:rPr>
        <w:t>ee</w:t>
      </w:r>
      <w:r w:rsidRPr="00E4194D">
        <w:rPr>
          <w:rFonts w:asciiTheme="minorHAnsi" w:hAnsiTheme="minorHAnsi" w:cstheme="minorHAnsi"/>
          <w:color w:val="1A1B1F"/>
          <w:sz w:val="22"/>
          <w:szCs w:val="22"/>
        </w:rPr>
        <w:t xml:space="preserve"> Priority </w:t>
      </w:r>
      <w:r w:rsidRPr="00E4194D">
        <w:rPr>
          <w:rFonts w:asciiTheme="minorHAnsi" w:hAnsiTheme="minorHAnsi" w:cstheme="minorHAnsi"/>
          <w:color w:val="1A1B1F"/>
          <w:spacing w:val="-1"/>
          <w:sz w:val="22"/>
          <w:szCs w:val="22"/>
        </w:rPr>
        <w:t>Areas</w:t>
      </w:r>
      <w:r w:rsidRPr="00E4194D">
        <w:rPr>
          <w:rFonts w:asciiTheme="minorHAnsi" w:hAnsiTheme="minorHAnsi" w:cstheme="minorHAnsi"/>
          <w:color w:val="1A1B1F"/>
          <w:sz w:val="22"/>
          <w:szCs w:val="22"/>
        </w:rPr>
        <w:t xml:space="preserve"> for</w:t>
      </w:r>
      <w:r w:rsidRPr="00E4194D">
        <w:rPr>
          <w:rFonts w:asciiTheme="minorHAnsi" w:hAnsiTheme="minorHAnsi" w:cstheme="minorHAnsi"/>
          <w:color w:val="1A1B1F"/>
          <w:spacing w:val="1"/>
          <w:sz w:val="22"/>
          <w:szCs w:val="22"/>
        </w:rPr>
        <w:t xml:space="preserve"> </w:t>
      </w:r>
      <w:r w:rsidRPr="00E4194D">
        <w:rPr>
          <w:rFonts w:asciiTheme="minorHAnsi" w:hAnsiTheme="minorHAnsi" w:cstheme="minorHAnsi"/>
          <w:color w:val="1A1B1F"/>
          <w:sz w:val="22"/>
          <w:szCs w:val="22"/>
        </w:rPr>
        <w:t xml:space="preserve">Intervention, namely Access </w:t>
      </w:r>
      <w:r w:rsidRPr="00E4194D">
        <w:rPr>
          <w:rFonts w:asciiTheme="minorHAnsi" w:hAnsiTheme="minorHAnsi" w:cstheme="minorHAnsi"/>
          <w:color w:val="1A1B1F"/>
          <w:spacing w:val="-3"/>
          <w:sz w:val="22"/>
          <w:szCs w:val="22"/>
        </w:rPr>
        <w:t>Poverty</w:t>
      </w:r>
      <w:r w:rsidRPr="00E4194D">
        <w:rPr>
          <w:rFonts w:asciiTheme="minorHAnsi" w:hAnsiTheme="minorHAnsi" w:cstheme="minorHAnsi"/>
          <w:color w:val="1A1B1F"/>
          <w:spacing w:val="-4"/>
          <w:sz w:val="22"/>
          <w:szCs w:val="22"/>
        </w:rPr>
        <w:t>,</w:t>
      </w:r>
      <w:r w:rsidRPr="00E4194D">
        <w:rPr>
          <w:rFonts w:asciiTheme="minorHAnsi" w:hAnsiTheme="minorHAnsi" w:cstheme="minorHAnsi"/>
          <w:color w:val="1A1B1F"/>
          <w:spacing w:val="26"/>
          <w:w w:val="91"/>
          <w:sz w:val="22"/>
          <w:szCs w:val="22"/>
        </w:rPr>
        <w:t xml:space="preserve"> </w:t>
      </w:r>
      <w:r w:rsidRPr="00E4194D">
        <w:rPr>
          <w:rFonts w:asciiTheme="minorHAnsi" w:hAnsiTheme="minorHAnsi" w:cstheme="minorHAnsi"/>
          <w:color w:val="1A1B1F"/>
          <w:sz w:val="22"/>
          <w:szCs w:val="22"/>
        </w:rPr>
        <w:t>Financial</w:t>
      </w:r>
      <w:r w:rsidRPr="00E4194D">
        <w:rPr>
          <w:rFonts w:asciiTheme="minorHAnsi" w:hAnsiTheme="minorHAnsi" w:cstheme="minorHAnsi"/>
          <w:color w:val="1A1B1F"/>
          <w:spacing w:val="5"/>
          <w:sz w:val="22"/>
          <w:szCs w:val="22"/>
        </w:rPr>
        <w:t xml:space="preserve"> </w:t>
      </w:r>
      <w:r w:rsidRPr="00E4194D">
        <w:rPr>
          <w:rFonts w:asciiTheme="minorHAnsi" w:hAnsiTheme="minorHAnsi" w:cstheme="minorHAnsi"/>
          <w:color w:val="1A1B1F"/>
          <w:sz w:val="22"/>
          <w:szCs w:val="22"/>
        </w:rPr>
        <w:t>Poverty</w:t>
      </w:r>
      <w:r w:rsidRPr="00E4194D">
        <w:rPr>
          <w:rFonts w:asciiTheme="minorHAnsi" w:hAnsiTheme="minorHAnsi" w:cstheme="minorHAnsi"/>
          <w:color w:val="1A1B1F"/>
          <w:spacing w:val="6"/>
          <w:sz w:val="22"/>
          <w:szCs w:val="22"/>
        </w:rPr>
        <w:t xml:space="preserve"> </w:t>
      </w:r>
      <w:r w:rsidRPr="00E4194D">
        <w:rPr>
          <w:rFonts w:asciiTheme="minorHAnsi" w:hAnsiTheme="minorHAnsi" w:cstheme="minorHAnsi"/>
          <w:color w:val="1A1B1F"/>
          <w:sz w:val="22"/>
          <w:szCs w:val="22"/>
        </w:rPr>
        <w:t>and</w:t>
      </w:r>
      <w:r w:rsidRPr="00E4194D">
        <w:rPr>
          <w:rFonts w:asciiTheme="minorHAnsi" w:hAnsiTheme="minorHAnsi" w:cstheme="minorHAnsi"/>
          <w:color w:val="1A1B1F"/>
          <w:spacing w:val="6"/>
          <w:sz w:val="22"/>
          <w:szCs w:val="22"/>
        </w:rPr>
        <w:t xml:space="preserve"> </w:t>
      </w:r>
      <w:r w:rsidRPr="00E4194D">
        <w:rPr>
          <w:rFonts w:asciiTheme="minorHAnsi" w:hAnsiTheme="minorHAnsi" w:cstheme="minorHAnsi"/>
          <w:color w:val="1A1B1F"/>
          <w:sz w:val="22"/>
          <w:szCs w:val="22"/>
        </w:rPr>
        <w:t>Social</w:t>
      </w:r>
      <w:r w:rsidRPr="00E4194D">
        <w:rPr>
          <w:rFonts w:asciiTheme="minorHAnsi" w:hAnsiTheme="minorHAnsi" w:cstheme="minorHAnsi"/>
          <w:color w:val="1A1B1F"/>
          <w:spacing w:val="6"/>
          <w:sz w:val="22"/>
          <w:szCs w:val="22"/>
        </w:rPr>
        <w:t xml:space="preserve"> </w:t>
      </w:r>
      <w:r w:rsidRPr="00E4194D">
        <w:rPr>
          <w:rFonts w:asciiTheme="minorHAnsi" w:hAnsiTheme="minorHAnsi" w:cstheme="minorHAnsi"/>
          <w:color w:val="1A1B1F"/>
          <w:sz w:val="22"/>
          <w:szCs w:val="22"/>
        </w:rPr>
        <w:t>Isolation,</w:t>
      </w:r>
      <w:r w:rsidRPr="00E4194D">
        <w:rPr>
          <w:rFonts w:asciiTheme="minorHAnsi" w:hAnsiTheme="minorHAnsi" w:cstheme="minorHAnsi"/>
          <w:color w:val="1A1B1F"/>
          <w:spacing w:val="6"/>
          <w:sz w:val="22"/>
          <w:szCs w:val="22"/>
        </w:rPr>
        <w:t xml:space="preserve"> </w:t>
      </w:r>
      <w:r w:rsidRPr="00E4194D">
        <w:rPr>
          <w:rFonts w:asciiTheme="minorHAnsi" w:hAnsiTheme="minorHAnsi" w:cstheme="minorHAnsi"/>
          <w:color w:val="1A1B1F"/>
          <w:sz w:val="22"/>
          <w:szCs w:val="22"/>
        </w:rPr>
        <w:t>and</w:t>
      </w:r>
      <w:r w:rsidRPr="00E4194D">
        <w:rPr>
          <w:rFonts w:asciiTheme="minorHAnsi" w:hAnsiTheme="minorHAnsi" w:cstheme="minorHAnsi"/>
          <w:color w:val="1A1B1F"/>
          <w:spacing w:val="6"/>
          <w:sz w:val="22"/>
          <w:szCs w:val="22"/>
        </w:rPr>
        <w:t xml:space="preserve"> </w:t>
      </w:r>
      <w:r w:rsidRPr="00E4194D">
        <w:rPr>
          <w:rFonts w:asciiTheme="minorHAnsi" w:hAnsiTheme="minorHAnsi" w:cstheme="minorHAnsi"/>
          <w:color w:val="1A1B1F"/>
          <w:sz w:val="22"/>
          <w:szCs w:val="22"/>
        </w:rPr>
        <w:t>aim</w:t>
      </w:r>
      <w:r w:rsidR="006B7CEE" w:rsidRPr="00E4194D">
        <w:rPr>
          <w:rFonts w:asciiTheme="minorHAnsi" w:hAnsiTheme="minorHAnsi" w:cstheme="minorHAnsi"/>
          <w:color w:val="1A1B1F"/>
          <w:sz w:val="22"/>
          <w:szCs w:val="22"/>
        </w:rPr>
        <w:t>s</w:t>
      </w:r>
      <w:r w:rsidRPr="00E4194D">
        <w:rPr>
          <w:rFonts w:asciiTheme="minorHAnsi" w:hAnsiTheme="minorHAnsi" w:cstheme="minorHAnsi"/>
          <w:color w:val="1A1B1F"/>
          <w:spacing w:val="6"/>
          <w:sz w:val="22"/>
          <w:szCs w:val="22"/>
        </w:rPr>
        <w:t xml:space="preserve"> </w:t>
      </w:r>
      <w:r w:rsidRPr="00E4194D">
        <w:rPr>
          <w:rFonts w:asciiTheme="minorHAnsi" w:hAnsiTheme="minorHAnsi" w:cstheme="minorHAnsi"/>
          <w:color w:val="1A1B1F"/>
          <w:sz w:val="22"/>
          <w:szCs w:val="22"/>
        </w:rPr>
        <w:t>to</w:t>
      </w:r>
      <w:r w:rsidRPr="00E4194D">
        <w:rPr>
          <w:rFonts w:asciiTheme="minorHAnsi" w:hAnsiTheme="minorHAnsi" w:cstheme="minorHAnsi"/>
          <w:color w:val="1A1B1F"/>
          <w:spacing w:val="5"/>
          <w:sz w:val="22"/>
          <w:szCs w:val="22"/>
        </w:rPr>
        <w:t xml:space="preserve"> </w:t>
      </w:r>
      <w:r w:rsidRPr="00E4194D">
        <w:rPr>
          <w:rFonts w:asciiTheme="minorHAnsi" w:hAnsiTheme="minorHAnsi" w:cstheme="minorHAnsi"/>
          <w:color w:val="1A1B1F"/>
          <w:sz w:val="22"/>
          <w:szCs w:val="22"/>
        </w:rPr>
        <w:t>support</w:t>
      </w:r>
      <w:r w:rsidRPr="00E4194D">
        <w:rPr>
          <w:rFonts w:asciiTheme="minorHAnsi" w:hAnsiTheme="minorHAnsi" w:cstheme="minorHAnsi"/>
          <w:color w:val="1A1B1F"/>
          <w:spacing w:val="6"/>
          <w:sz w:val="22"/>
          <w:szCs w:val="22"/>
        </w:rPr>
        <w:t xml:space="preserve"> </w:t>
      </w:r>
      <w:r w:rsidRPr="00E4194D">
        <w:rPr>
          <w:rFonts w:asciiTheme="minorHAnsi" w:hAnsiTheme="minorHAnsi" w:cstheme="minorHAnsi"/>
          <w:color w:val="1A1B1F"/>
          <w:spacing w:val="-1"/>
          <w:sz w:val="22"/>
          <w:szCs w:val="22"/>
        </w:rPr>
        <w:t>measures</w:t>
      </w:r>
      <w:r w:rsidRPr="00E4194D">
        <w:rPr>
          <w:rFonts w:asciiTheme="minorHAnsi" w:hAnsiTheme="minorHAnsi" w:cstheme="minorHAnsi"/>
          <w:color w:val="1A1B1F"/>
          <w:spacing w:val="6"/>
          <w:sz w:val="22"/>
          <w:szCs w:val="22"/>
        </w:rPr>
        <w:t xml:space="preserve"> </w:t>
      </w:r>
      <w:r w:rsidRPr="00E4194D">
        <w:rPr>
          <w:rFonts w:asciiTheme="minorHAnsi" w:hAnsiTheme="minorHAnsi" w:cstheme="minorHAnsi"/>
          <w:color w:val="1A1B1F"/>
          <w:sz w:val="22"/>
          <w:szCs w:val="22"/>
        </w:rPr>
        <w:t>designed</w:t>
      </w:r>
      <w:r w:rsidRPr="00E4194D">
        <w:rPr>
          <w:rFonts w:asciiTheme="minorHAnsi" w:hAnsiTheme="minorHAnsi" w:cstheme="minorHAnsi"/>
          <w:color w:val="1A1B1F"/>
          <w:spacing w:val="6"/>
          <w:sz w:val="22"/>
          <w:szCs w:val="22"/>
        </w:rPr>
        <w:t xml:space="preserve"> </w:t>
      </w:r>
      <w:r w:rsidRPr="00E4194D">
        <w:rPr>
          <w:rFonts w:asciiTheme="minorHAnsi" w:hAnsiTheme="minorHAnsi" w:cstheme="minorHAnsi"/>
          <w:color w:val="1A1B1F"/>
          <w:sz w:val="22"/>
          <w:szCs w:val="22"/>
        </w:rPr>
        <w:t>to</w:t>
      </w:r>
      <w:r w:rsidRPr="00E4194D">
        <w:rPr>
          <w:rFonts w:asciiTheme="minorHAnsi" w:hAnsiTheme="minorHAnsi" w:cstheme="minorHAnsi"/>
          <w:color w:val="1A1B1F"/>
          <w:spacing w:val="23"/>
          <w:w w:val="101"/>
          <w:sz w:val="22"/>
          <w:szCs w:val="22"/>
        </w:rPr>
        <w:t xml:space="preserve"> </w:t>
      </w:r>
      <w:r w:rsidRPr="00E4194D">
        <w:rPr>
          <w:rFonts w:asciiTheme="minorHAnsi" w:hAnsiTheme="minorHAnsi" w:cstheme="minorHAnsi"/>
          <w:color w:val="1A1B1F"/>
          <w:spacing w:val="-1"/>
          <w:sz w:val="22"/>
          <w:szCs w:val="22"/>
        </w:rPr>
        <w:t>address</w:t>
      </w:r>
      <w:r w:rsidRPr="00E4194D">
        <w:rPr>
          <w:rFonts w:asciiTheme="minorHAnsi" w:hAnsiTheme="minorHAnsi" w:cstheme="minorHAnsi"/>
          <w:color w:val="1A1B1F"/>
          <w:spacing w:val="-3"/>
          <w:sz w:val="22"/>
          <w:szCs w:val="22"/>
        </w:rPr>
        <w:t xml:space="preserve"> </w:t>
      </w:r>
      <w:r w:rsidRPr="00E4194D">
        <w:rPr>
          <w:rFonts w:asciiTheme="minorHAnsi" w:hAnsiTheme="minorHAnsi" w:cstheme="minorHAnsi"/>
          <w:color w:val="1A1B1F"/>
          <w:sz w:val="22"/>
          <w:szCs w:val="22"/>
        </w:rPr>
        <w:t>these</w:t>
      </w:r>
      <w:r w:rsidRPr="00E4194D">
        <w:rPr>
          <w:rFonts w:asciiTheme="minorHAnsi" w:hAnsiTheme="minorHAnsi" w:cstheme="minorHAnsi"/>
          <w:color w:val="1A1B1F"/>
          <w:spacing w:val="-2"/>
          <w:sz w:val="22"/>
          <w:szCs w:val="22"/>
        </w:rPr>
        <w:t xml:space="preserve"> </w:t>
      </w:r>
      <w:r w:rsidRPr="00E4194D">
        <w:rPr>
          <w:rFonts w:asciiTheme="minorHAnsi" w:hAnsiTheme="minorHAnsi" w:cstheme="minorHAnsi"/>
          <w:color w:val="1A1B1F"/>
          <w:sz w:val="22"/>
          <w:szCs w:val="22"/>
        </w:rPr>
        <w:t>priorities</w:t>
      </w:r>
      <w:r w:rsidRPr="00E4194D">
        <w:rPr>
          <w:rFonts w:asciiTheme="minorHAnsi" w:hAnsiTheme="minorHAnsi" w:cstheme="minorHAnsi"/>
          <w:color w:val="1A1B1F"/>
          <w:spacing w:val="-3"/>
          <w:sz w:val="22"/>
          <w:szCs w:val="22"/>
        </w:rPr>
        <w:t xml:space="preserve"> </w:t>
      </w:r>
      <w:r w:rsidRPr="00E4194D">
        <w:rPr>
          <w:rFonts w:asciiTheme="minorHAnsi" w:hAnsiTheme="minorHAnsi" w:cstheme="minorHAnsi"/>
          <w:color w:val="1A1B1F"/>
          <w:sz w:val="22"/>
          <w:szCs w:val="22"/>
        </w:rPr>
        <w:t>in</w:t>
      </w:r>
      <w:r w:rsidRPr="00E4194D">
        <w:rPr>
          <w:rFonts w:asciiTheme="minorHAnsi" w:hAnsiTheme="minorHAnsi" w:cstheme="minorHAnsi"/>
          <w:color w:val="1A1B1F"/>
          <w:spacing w:val="-2"/>
          <w:sz w:val="22"/>
          <w:szCs w:val="22"/>
        </w:rPr>
        <w:t xml:space="preserve"> </w:t>
      </w:r>
      <w:r w:rsidRPr="00E4194D">
        <w:rPr>
          <w:rFonts w:asciiTheme="minorHAnsi" w:hAnsiTheme="minorHAnsi" w:cstheme="minorHAnsi"/>
          <w:color w:val="1A1B1F"/>
          <w:sz w:val="22"/>
          <w:szCs w:val="22"/>
        </w:rPr>
        <w:t>rural</w:t>
      </w:r>
      <w:r w:rsidRPr="00E4194D">
        <w:rPr>
          <w:rFonts w:asciiTheme="minorHAnsi" w:hAnsiTheme="minorHAnsi" w:cstheme="minorHAnsi"/>
          <w:color w:val="1A1B1F"/>
          <w:spacing w:val="-3"/>
          <w:sz w:val="22"/>
          <w:szCs w:val="22"/>
        </w:rPr>
        <w:t xml:space="preserve"> </w:t>
      </w:r>
      <w:r w:rsidRPr="00E4194D">
        <w:rPr>
          <w:rFonts w:asciiTheme="minorHAnsi" w:hAnsiTheme="minorHAnsi" w:cstheme="minorHAnsi"/>
          <w:color w:val="1A1B1F"/>
          <w:spacing w:val="-1"/>
          <w:sz w:val="22"/>
          <w:szCs w:val="22"/>
        </w:rPr>
        <w:t>areas.</w:t>
      </w:r>
      <w:r w:rsidRPr="00E4194D">
        <w:rPr>
          <w:rFonts w:asciiTheme="minorHAnsi" w:hAnsiTheme="minorHAnsi" w:cstheme="minorHAnsi"/>
          <w:color w:val="1A1B1F"/>
          <w:spacing w:val="-2"/>
          <w:sz w:val="22"/>
          <w:szCs w:val="22"/>
        </w:rPr>
        <w:t xml:space="preserve"> </w:t>
      </w:r>
      <w:r w:rsidRPr="00E4194D">
        <w:rPr>
          <w:rFonts w:asciiTheme="minorHAnsi" w:hAnsiTheme="minorHAnsi" w:cstheme="minorHAnsi"/>
          <w:color w:val="1A1B1F"/>
          <w:sz w:val="22"/>
          <w:szCs w:val="22"/>
        </w:rPr>
        <w:t>It</w:t>
      </w:r>
      <w:r w:rsidRPr="00E4194D">
        <w:rPr>
          <w:rFonts w:asciiTheme="minorHAnsi" w:hAnsiTheme="minorHAnsi" w:cstheme="minorHAnsi"/>
          <w:color w:val="1A1B1F"/>
          <w:spacing w:val="-2"/>
          <w:sz w:val="22"/>
          <w:szCs w:val="22"/>
        </w:rPr>
        <w:t xml:space="preserve"> </w:t>
      </w:r>
      <w:r w:rsidRPr="00E4194D">
        <w:rPr>
          <w:rFonts w:asciiTheme="minorHAnsi" w:hAnsiTheme="minorHAnsi" w:cstheme="minorHAnsi"/>
          <w:color w:val="1A1B1F"/>
          <w:sz w:val="22"/>
          <w:szCs w:val="22"/>
        </w:rPr>
        <w:t>is</w:t>
      </w:r>
      <w:r w:rsidRPr="00E4194D">
        <w:rPr>
          <w:rFonts w:asciiTheme="minorHAnsi" w:hAnsiTheme="minorHAnsi" w:cstheme="minorHAnsi"/>
          <w:color w:val="1A1B1F"/>
          <w:spacing w:val="-3"/>
          <w:sz w:val="22"/>
          <w:szCs w:val="22"/>
        </w:rPr>
        <w:t xml:space="preserve"> </w:t>
      </w:r>
      <w:r w:rsidRPr="00E4194D">
        <w:rPr>
          <w:rFonts w:asciiTheme="minorHAnsi" w:hAnsiTheme="minorHAnsi" w:cstheme="minorHAnsi"/>
          <w:color w:val="1A1B1F"/>
          <w:spacing w:val="-2"/>
          <w:sz w:val="22"/>
          <w:szCs w:val="22"/>
        </w:rPr>
        <w:t>r</w:t>
      </w:r>
      <w:r w:rsidRPr="00E4194D">
        <w:rPr>
          <w:rFonts w:asciiTheme="minorHAnsi" w:hAnsiTheme="minorHAnsi" w:cstheme="minorHAnsi"/>
          <w:color w:val="1A1B1F"/>
          <w:spacing w:val="-1"/>
          <w:sz w:val="22"/>
          <w:szCs w:val="22"/>
        </w:rPr>
        <w:t>ecognised</w:t>
      </w:r>
      <w:r w:rsidRPr="00E4194D">
        <w:rPr>
          <w:rFonts w:asciiTheme="minorHAnsi" w:hAnsiTheme="minorHAnsi" w:cstheme="minorHAnsi"/>
          <w:color w:val="1A1B1F"/>
          <w:spacing w:val="-2"/>
          <w:sz w:val="22"/>
          <w:szCs w:val="22"/>
        </w:rPr>
        <w:t xml:space="preserve"> </w:t>
      </w:r>
      <w:r w:rsidRPr="00E4194D">
        <w:rPr>
          <w:rFonts w:asciiTheme="minorHAnsi" w:hAnsiTheme="minorHAnsi" w:cstheme="minorHAnsi"/>
          <w:color w:val="1A1B1F"/>
          <w:sz w:val="22"/>
          <w:szCs w:val="22"/>
        </w:rPr>
        <w:t>that</w:t>
      </w:r>
      <w:r w:rsidRPr="00E4194D">
        <w:rPr>
          <w:rFonts w:asciiTheme="minorHAnsi" w:hAnsiTheme="minorHAnsi" w:cstheme="minorHAnsi"/>
          <w:color w:val="1A1B1F"/>
          <w:spacing w:val="-3"/>
          <w:sz w:val="22"/>
          <w:szCs w:val="22"/>
        </w:rPr>
        <w:t xml:space="preserve"> </w:t>
      </w:r>
      <w:r w:rsidRPr="00E4194D">
        <w:rPr>
          <w:rFonts w:asciiTheme="minorHAnsi" w:hAnsiTheme="minorHAnsi" w:cstheme="minorHAnsi"/>
          <w:color w:val="1A1B1F"/>
          <w:spacing w:val="-2"/>
          <w:sz w:val="22"/>
          <w:szCs w:val="22"/>
        </w:rPr>
        <w:t>ther</w:t>
      </w:r>
      <w:r w:rsidRPr="00E4194D">
        <w:rPr>
          <w:rFonts w:asciiTheme="minorHAnsi" w:hAnsiTheme="minorHAnsi" w:cstheme="minorHAnsi"/>
          <w:color w:val="1A1B1F"/>
          <w:spacing w:val="-1"/>
          <w:sz w:val="22"/>
          <w:szCs w:val="22"/>
        </w:rPr>
        <w:t>e</w:t>
      </w:r>
      <w:r w:rsidRPr="00E4194D">
        <w:rPr>
          <w:rFonts w:asciiTheme="minorHAnsi" w:hAnsiTheme="minorHAnsi" w:cstheme="minorHAnsi"/>
          <w:color w:val="1A1B1F"/>
          <w:spacing w:val="-2"/>
          <w:sz w:val="22"/>
          <w:szCs w:val="22"/>
        </w:rPr>
        <w:t xml:space="preserve"> </w:t>
      </w:r>
      <w:r w:rsidRPr="00E4194D">
        <w:rPr>
          <w:rFonts w:asciiTheme="minorHAnsi" w:hAnsiTheme="minorHAnsi" w:cstheme="minorHAnsi"/>
          <w:color w:val="1A1B1F"/>
          <w:sz w:val="22"/>
          <w:szCs w:val="22"/>
        </w:rPr>
        <w:t>is</w:t>
      </w:r>
      <w:r w:rsidRPr="00E4194D">
        <w:rPr>
          <w:rFonts w:asciiTheme="minorHAnsi" w:hAnsiTheme="minorHAnsi" w:cstheme="minorHAnsi"/>
          <w:color w:val="1A1B1F"/>
          <w:spacing w:val="-2"/>
          <w:sz w:val="22"/>
          <w:szCs w:val="22"/>
        </w:rPr>
        <w:t xml:space="preserve"> </w:t>
      </w:r>
      <w:r w:rsidRPr="00E4194D">
        <w:rPr>
          <w:rFonts w:asciiTheme="minorHAnsi" w:hAnsiTheme="minorHAnsi" w:cstheme="minorHAnsi"/>
          <w:color w:val="1A1B1F"/>
          <w:sz w:val="22"/>
          <w:szCs w:val="22"/>
        </w:rPr>
        <w:t>potential</w:t>
      </w:r>
      <w:r w:rsidRPr="00E4194D">
        <w:rPr>
          <w:rFonts w:asciiTheme="minorHAnsi" w:hAnsiTheme="minorHAnsi" w:cstheme="minorHAnsi"/>
          <w:color w:val="1A1B1F"/>
          <w:spacing w:val="-3"/>
          <w:sz w:val="22"/>
          <w:szCs w:val="22"/>
        </w:rPr>
        <w:t xml:space="preserve"> </w:t>
      </w:r>
      <w:r w:rsidRPr="00E4194D">
        <w:rPr>
          <w:rFonts w:asciiTheme="minorHAnsi" w:hAnsiTheme="minorHAnsi" w:cstheme="minorHAnsi"/>
          <w:color w:val="1A1B1F"/>
          <w:sz w:val="22"/>
          <w:szCs w:val="22"/>
        </w:rPr>
        <w:t>for</w:t>
      </w:r>
      <w:r w:rsidRPr="00E4194D">
        <w:rPr>
          <w:rFonts w:asciiTheme="minorHAnsi" w:hAnsiTheme="minorHAnsi" w:cstheme="minorHAnsi"/>
          <w:color w:val="1A1B1F"/>
          <w:spacing w:val="-2"/>
          <w:sz w:val="22"/>
          <w:szCs w:val="22"/>
        </w:rPr>
        <w:t xml:space="preserve"> </w:t>
      </w:r>
      <w:r w:rsidRPr="00E4194D">
        <w:rPr>
          <w:rFonts w:asciiTheme="minorHAnsi" w:hAnsiTheme="minorHAnsi" w:cstheme="minorHAnsi"/>
          <w:color w:val="1A1B1F"/>
          <w:sz w:val="22"/>
          <w:szCs w:val="22"/>
        </w:rPr>
        <w:t>significant</w:t>
      </w:r>
      <w:r w:rsidRPr="00E4194D">
        <w:rPr>
          <w:rFonts w:asciiTheme="minorHAnsi" w:hAnsiTheme="minorHAnsi" w:cstheme="minorHAnsi"/>
          <w:color w:val="1A1B1F"/>
          <w:spacing w:val="28"/>
          <w:w w:val="102"/>
          <w:sz w:val="22"/>
          <w:szCs w:val="22"/>
        </w:rPr>
        <w:t xml:space="preserve"> </w:t>
      </w:r>
      <w:r w:rsidRPr="00E4194D">
        <w:rPr>
          <w:rFonts w:asciiTheme="minorHAnsi" w:hAnsiTheme="minorHAnsi" w:cstheme="minorHAnsi"/>
          <w:color w:val="1A1B1F"/>
          <w:sz w:val="22"/>
          <w:szCs w:val="22"/>
        </w:rPr>
        <w:t>overlap</w:t>
      </w:r>
      <w:r w:rsidRPr="00E4194D">
        <w:rPr>
          <w:rFonts w:asciiTheme="minorHAnsi" w:hAnsiTheme="minorHAnsi" w:cstheme="minorHAnsi"/>
          <w:color w:val="1A1B1F"/>
          <w:spacing w:val="-1"/>
          <w:sz w:val="22"/>
          <w:szCs w:val="22"/>
        </w:rPr>
        <w:t xml:space="preserve"> </w:t>
      </w:r>
      <w:r w:rsidRPr="00E4194D">
        <w:rPr>
          <w:rFonts w:asciiTheme="minorHAnsi" w:hAnsiTheme="minorHAnsi" w:cstheme="minorHAnsi"/>
          <w:color w:val="1A1B1F"/>
          <w:sz w:val="22"/>
          <w:szCs w:val="22"/>
        </w:rPr>
        <w:t>between</w:t>
      </w:r>
      <w:r w:rsidRPr="00E4194D">
        <w:rPr>
          <w:rFonts w:asciiTheme="minorHAnsi" w:hAnsiTheme="minorHAnsi" w:cstheme="minorHAnsi"/>
          <w:color w:val="1A1B1F"/>
          <w:spacing w:val="-1"/>
          <w:sz w:val="22"/>
          <w:szCs w:val="22"/>
        </w:rPr>
        <w:t xml:space="preserve"> </w:t>
      </w:r>
      <w:r w:rsidRPr="00E4194D">
        <w:rPr>
          <w:rFonts w:asciiTheme="minorHAnsi" w:hAnsiTheme="minorHAnsi" w:cstheme="minorHAnsi"/>
          <w:color w:val="1A1B1F"/>
          <w:sz w:val="22"/>
          <w:szCs w:val="22"/>
        </w:rPr>
        <w:t>the</w:t>
      </w:r>
      <w:r w:rsidRPr="00E4194D">
        <w:rPr>
          <w:rFonts w:asciiTheme="minorHAnsi" w:hAnsiTheme="minorHAnsi" w:cstheme="minorHAnsi"/>
          <w:color w:val="1A1B1F"/>
          <w:spacing w:val="-1"/>
          <w:sz w:val="22"/>
          <w:szCs w:val="22"/>
        </w:rPr>
        <w:t xml:space="preserve"> </w:t>
      </w:r>
      <w:r w:rsidRPr="00E4194D">
        <w:rPr>
          <w:rFonts w:asciiTheme="minorHAnsi" w:hAnsiTheme="minorHAnsi" w:cstheme="minorHAnsi"/>
          <w:color w:val="1A1B1F"/>
          <w:spacing w:val="-2"/>
          <w:sz w:val="22"/>
          <w:szCs w:val="22"/>
        </w:rPr>
        <w:t>thr</w:t>
      </w:r>
      <w:r w:rsidRPr="00E4194D">
        <w:rPr>
          <w:rFonts w:asciiTheme="minorHAnsi" w:hAnsiTheme="minorHAnsi" w:cstheme="minorHAnsi"/>
          <w:color w:val="1A1B1F"/>
          <w:spacing w:val="-1"/>
          <w:sz w:val="22"/>
          <w:szCs w:val="22"/>
        </w:rPr>
        <w:t>ee</w:t>
      </w:r>
      <w:r w:rsidRPr="00E4194D">
        <w:rPr>
          <w:rFonts w:asciiTheme="minorHAnsi" w:hAnsiTheme="minorHAnsi" w:cstheme="minorHAnsi"/>
          <w:color w:val="1A1B1F"/>
          <w:sz w:val="22"/>
          <w:szCs w:val="22"/>
        </w:rPr>
        <w:t xml:space="preserve"> priority</w:t>
      </w:r>
      <w:r w:rsidRPr="00E4194D">
        <w:rPr>
          <w:rFonts w:asciiTheme="minorHAnsi" w:hAnsiTheme="minorHAnsi" w:cstheme="minorHAnsi"/>
          <w:color w:val="1A1B1F"/>
          <w:spacing w:val="-1"/>
          <w:sz w:val="22"/>
          <w:szCs w:val="22"/>
        </w:rPr>
        <w:t xml:space="preserve"> areas </w:t>
      </w:r>
      <w:r w:rsidRPr="00E4194D">
        <w:rPr>
          <w:rFonts w:asciiTheme="minorHAnsi" w:hAnsiTheme="minorHAnsi" w:cstheme="minorHAnsi"/>
          <w:color w:val="1A1B1F"/>
          <w:sz w:val="22"/>
          <w:szCs w:val="22"/>
        </w:rPr>
        <w:t>and that</w:t>
      </w:r>
      <w:r w:rsidRPr="00E4194D">
        <w:rPr>
          <w:rFonts w:asciiTheme="minorHAnsi" w:hAnsiTheme="minorHAnsi" w:cstheme="minorHAnsi"/>
          <w:color w:val="1A1B1F"/>
          <w:spacing w:val="-1"/>
          <w:sz w:val="22"/>
          <w:szCs w:val="22"/>
        </w:rPr>
        <w:t xml:space="preserve"> </w:t>
      </w:r>
      <w:r w:rsidRPr="00E4194D">
        <w:rPr>
          <w:rFonts w:asciiTheme="minorHAnsi" w:hAnsiTheme="minorHAnsi" w:cstheme="minorHAnsi"/>
          <w:color w:val="1A1B1F"/>
          <w:sz w:val="22"/>
          <w:szCs w:val="22"/>
        </w:rPr>
        <w:t>individual</w:t>
      </w:r>
      <w:r w:rsidRPr="00E4194D">
        <w:rPr>
          <w:rFonts w:asciiTheme="minorHAnsi" w:hAnsiTheme="minorHAnsi" w:cstheme="minorHAnsi"/>
          <w:color w:val="1A1B1F"/>
          <w:spacing w:val="-1"/>
          <w:sz w:val="22"/>
          <w:szCs w:val="22"/>
        </w:rPr>
        <w:t xml:space="preserve"> measures </w:t>
      </w:r>
      <w:r w:rsidRPr="00E4194D">
        <w:rPr>
          <w:rFonts w:asciiTheme="minorHAnsi" w:hAnsiTheme="minorHAnsi" w:cstheme="minorHAnsi"/>
          <w:color w:val="1A1B1F"/>
          <w:sz w:val="22"/>
          <w:szCs w:val="22"/>
        </w:rPr>
        <w:t xml:space="preserve">may </w:t>
      </w:r>
      <w:r w:rsidRPr="00E4194D">
        <w:rPr>
          <w:rFonts w:asciiTheme="minorHAnsi" w:hAnsiTheme="minorHAnsi" w:cstheme="minorHAnsi"/>
          <w:color w:val="1A1B1F"/>
          <w:spacing w:val="-1"/>
          <w:sz w:val="22"/>
          <w:szCs w:val="22"/>
        </w:rPr>
        <w:t xml:space="preserve">address </w:t>
      </w:r>
      <w:r w:rsidRPr="00E4194D">
        <w:rPr>
          <w:rFonts w:asciiTheme="minorHAnsi" w:hAnsiTheme="minorHAnsi" w:cstheme="minorHAnsi"/>
          <w:color w:val="1A1B1F"/>
          <w:spacing w:val="-2"/>
          <w:sz w:val="22"/>
          <w:szCs w:val="22"/>
        </w:rPr>
        <w:t>more</w:t>
      </w:r>
      <w:r w:rsidRPr="00E4194D">
        <w:rPr>
          <w:rFonts w:asciiTheme="minorHAnsi" w:hAnsiTheme="minorHAnsi" w:cstheme="minorHAnsi"/>
          <w:color w:val="1A1B1F"/>
          <w:spacing w:val="28"/>
          <w:w w:val="102"/>
          <w:sz w:val="22"/>
          <w:szCs w:val="22"/>
        </w:rPr>
        <w:t xml:space="preserve"> </w:t>
      </w:r>
      <w:r w:rsidRPr="00E4194D">
        <w:rPr>
          <w:rFonts w:asciiTheme="minorHAnsi" w:hAnsiTheme="minorHAnsi" w:cstheme="minorHAnsi"/>
          <w:color w:val="1A1B1F"/>
          <w:sz w:val="22"/>
          <w:szCs w:val="22"/>
        </w:rPr>
        <w:t>than</w:t>
      </w:r>
      <w:r w:rsidRPr="00E4194D">
        <w:rPr>
          <w:rFonts w:asciiTheme="minorHAnsi" w:hAnsiTheme="minorHAnsi" w:cstheme="minorHAnsi"/>
          <w:color w:val="1A1B1F"/>
          <w:spacing w:val="-13"/>
          <w:sz w:val="22"/>
          <w:szCs w:val="22"/>
        </w:rPr>
        <w:t xml:space="preserve"> </w:t>
      </w:r>
      <w:r w:rsidRPr="00E4194D">
        <w:rPr>
          <w:rFonts w:asciiTheme="minorHAnsi" w:hAnsiTheme="minorHAnsi" w:cstheme="minorHAnsi"/>
          <w:color w:val="1A1B1F"/>
          <w:sz w:val="22"/>
          <w:szCs w:val="22"/>
        </w:rPr>
        <w:t>one</w:t>
      </w:r>
      <w:r w:rsidRPr="00E4194D">
        <w:rPr>
          <w:rFonts w:asciiTheme="minorHAnsi" w:hAnsiTheme="minorHAnsi" w:cstheme="minorHAnsi"/>
          <w:color w:val="1A1B1F"/>
          <w:spacing w:val="-13"/>
          <w:sz w:val="22"/>
          <w:szCs w:val="22"/>
        </w:rPr>
        <w:t xml:space="preserve"> </w:t>
      </w:r>
      <w:r w:rsidRPr="00E4194D">
        <w:rPr>
          <w:rFonts w:asciiTheme="minorHAnsi" w:hAnsiTheme="minorHAnsi" w:cstheme="minorHAnsi"/>
          <w:color w:val="1A1B1F"/>
          <w:sz w:val="22"/>
          <w:szCs w:val="22"/>
        </w:rPr>
        <w:t>priority</w:t>
      </w:r>
      <w:r w:rsidRPr="00E4194D">
        <w:rPr>
          <w:rFonts w:asciiTheme="minorHAnsi" w:hAnsiTheme="minorHAnsi" w:cstheme="minorHAnsi"/>
          <w:color w:val="1A1B1F"/>
          <w:spacing w:val="-13"/>
          <w:sz w:val="22"/>
          <w:szCs w:val="22"/>
        </w:rPr>
        <w:t xml:space="preserve"> </w:t>
      </w:r>
      <w:r w:rsidRPr="00E4194D">
        <w:rPr>
          <w:rFonts w:asciiTheme="minorHAnsi" w:hAnsiTheme="minorHAnsi" w:cstheme="minorHAnsi"/>
          <w:color w:val="1A1B1F"/>
          <w:spacing w:val="-1"/>
          <w:sz w:val="22"/>
          <w:szCs w:val="22"/>
        </w:rPr>
        <w:t>area.</w:t>
      </w:r>
    </w:p>
    <w:p w14:paraId="164A72E6" w14:textId="77777777" w:rsidR="00E079D4" w:rsidRPr="00E4194D" w:rsidRDefault="00E079D4" w:rsidP="00C04606">
      <w:pPr>
        <w:pStyle w:val="BodyText"/>
        <w:spacing w:line="276" w:lineRule="auto"/>
        <w:ind w:left="0" w:right="1234"/>
        <w:jc w:val="both"/>
        <w:rPr>
          <w:rFonts w:asciiTheme="minorHAnsi" w:hAnsiTheme="minorHAnsi" w:cstheme="minorHAnsi"/>
          <w:sz w:val="22"/>
          <w:szCs w:val="22"/>
        </w:rPr>
      </w:pPr>
      <w:r w:rsidRPr="00E4194D">
        <w:rPr>
          <w:rFonts w:asciiTheme="minorHAnsi" w:hAnsiTheme="minorHAnsi" w:cstheme="minorHAnsi"/>
          <w:b/>
          <w:color w:val="1A1B1F"/>
          <w:sz w:val="22"/>
          <w:szCs w:val="22"/>
        </w:rPr>
        <w:t>Access</w:t>
      </w:r>
      <w:r w:rsidRPr="00E4194D">
        <w:rPr>
          <w:rFonts w:asciiTheme="minorHAnsi" w:hAnsiTheme="minorHAnsi" w:cstheme="minorHAnsi"/>
          <w:b/>
          <w:color w:val="1A1B1F"/>
          <w:spacing w:val="6"/>
          <w:sz w:val="22"/>
          <w:szCs w:val="22"/>
        </w:rPr>
        <w:t xml:space="preserve"> </w:t>
      </w:r>
      <w:r w:rsidRPr="00E4194D">
        <w:rPr>
          <w:rFonts w:asciiTheme="minorHAnsi" w:hAnsiTheme="minorHAnsi" w:cstheme="minorHAnsi"/>
          <w:b/>
          <w:color w:val="1A1B1F"/>
          <w:sz w:val="22"/>
          <w:szCs w:val="22"/>
        </w:rPr>
        <w:t>Poverty</w:t>
      </w:r>
      <w:r w:rsidRPr="00E4194D">
        <w:rPr>
          <w:rFonts w:asciiTheme="minorHAnsi" w:hAnsiTheme="minorHAnsi" w:cstheme="minorHAnsi"/>
          <w:b/>
          <w:color w:val="1A1B1F"/>
          <w:spacing w:val="7"/>
          <w:sz w:val="22"/>
          <w:szCs w:val="22"/>
        </w:rPr>
        <w:t xml:space="preserve"> </w:t>
      </w:r>
      <w:r w:rsidRPr="00E4194D">
        <w:rPr>
          <w:rFonts w:asciiTheme="minorHAnsi" w:hAnsiTheme="minorHAnsi" w:cstheme="minorHAnsi"/>
          <w:color w:val="1A1B1F"/>
          <w:sz w:val="22"/>
          <w:szCs w:val="22"/>
        </w:rPr>
        <w:t>-</w:t>
      </w:r>
      <w:r w:rsidRPr="00E4194D">
        <w:rPr>
          <w:rFonts w:asciiTheme="minorHAnsi" w:hAnsiTheme="minorHAnsi" w:cstheme="minorHAnsi"/>
          <w:color w:val="1A1B1F"/>
          <w:spacing w:val="-2"/>
          <w:sz w:val="22"/>
          <w:szCs w:val="22"/>
        </w:rPr>
        <w:t xml:space="preserve"> </w:t>
      </w:r>
      <w:r w:rsidRPr="00E4194D">
        <w:rPr>
          <w:rFonts w:asciiTheme="minorHAnsi" w:hAnsiTheme="minorHAnsi" w:cstheme="minorHAnsi"/>
          <w:color w:val="1A1B1F"/>
          <w:sz w:val="22"/>
          <w:szCs w:val="22"/>
        </w:rPr>
        <w:t>this</w:t>
      </w:r>
      <w:r w:rsidRPr="00E4194D">
        <w:rPr>
          <w:rFonts w:asciiTheme="minorHAnsi" w:hAnsiTheme="minorHAnsi" w:cstheme="minorHAnsi"/>
          <w:color w:val="1A1B1F"/>
          <w:spacing w:val="-3"/>
          <w:sz w:val="22"/>
          <w:szCs w:val="22"/>
        </w:rPr>
        <w:t xml:space="preserve"> </w:t>
      </w:r>
      <w:r w:rsidRPr="00E4194D">
        <w:rPr>
          <w:rFonts w:asciiTheme="minorHAnsi" w:hAnsiTheme="minorHAnsi" w:cstheme="minorHAnsi"/>
          <w:color w:val="1A1B1F"/>
          <w:sz w:val="22"/>
          <w:szCs w:val="22"/>
        </w:rPr>
        <w:t>priority</w:t>
      </w:r>
      <w:r w:rsidRPr="00E4194D">
        <w:rPr>
          <w:rFonts w:asciiTheme="minorHAnsi" w:hAnsiTheme="minorHAnsi" w:cstheme="minorHAnsi"/>
          <w:color w:val="1A1B1F"/>
          <w:spacing w:val="-2"/>
          <w:sz w:val="22"/>
          <w:szCs w:val="22"/>
        </w:rPr>
        <w:t xml:space="preserve"> </w:t>
      </w:r>
      <w:r w:rsidRPr="00E4194D">
        <w:rPr>
          <w:rFonts w:asciiTheme="minorHAnsi" w:hAnsiTheme="minorHAnsi" w:cstheme="minorHAnsi"/>
          <w:color w:val="1A1B1F"/>
          <w:sz w:val="22"/>
          <w:szCs w:val="22"/>
        </w:rPr>
        <w:t>aims</w:t>
      </w:r>
      <w:r w:rsidRPr="00E4194D">
        <w:rPr>
          <w:rFonts w:asciiTheme="minorHAnsi" w:hAnsiTheme="minorHAnsi" w:cstheme="minorHAnsi"/>
          <w:color w:val="1A1B1F"/>
          <w:spacing w:val="-2"/>
          <w:sz w:val="22"/>
          <w:szCs w:val="22"/>
        </w:rPr>
        <w:t xml:space="preserve"> </w:t>
      </w:r>
      <w:r w:rsidRPr="00E4194D">
        <w:rPr>
          <w:rFonts w:asciiTheme="minorHAnsi" w:hAnsiTheme="minorHAnsi" w:cstheme="minorHAnsi"/>
          <w:color w:val="1A1B1F"/>
          <w:sz w:val="22"/>
          <w:szCs w:val="22"/>
        </w:rPr>
        <w:t>to</w:t>
      </w:r>
      <w:r w:rsidRPr="00E4194D">
        <w:rPr>
          <w:rFonts w:asciiTheme="minorHAnsi" w:hAnsiTheme="minorHAnsi" w:cstheme="minorHAnsi"/>
          <w:color w:val="1A1B1F"/>
          <w:spacing w:val="-3"/>
          <w:sz w:val="22"/>
          <w:szCs w:val="22"/>
        </w:rPr>
        <w:t xml:space="preserve"> </w:t>
      </w:r>
      <w:r w:rsidRPr="00E4194D">
        <w:rPr>
          <w:rFonts w:asciiTheme="minorHAnsi" w:hAnsiTheme="minorHAnsi" w:cstheme="minorHAnsi"/>
          <w:color w:val="1A1B1F"/>
          <w:spacing w:val="-1"/>
          <w:sz w:val="22"/>
          <w:szCs w:val="22"/>
        </w:rPr>
        <w:t>improve</w:t>
      </w:r>
      <w:r w:rsidRPr="00E4194D">
        <w:rPr>
          <w:rFonts w:asciiTheme="minorHAnsi" w:hAnsiTheme="minorHAnsi" w:cstheme="minorHAnsi"/>
          <w:color w:val="1A1B1F"/>
          <w:spacing w:val="-2"/>
          <w:sz w:val="22"/>
          <w:szCs w:val="22"/>
        </w:rPr>
        <w:t xml:space="preserve"> </w:t>
      </w:r>
      <w:r w:rsidRPr="00E4194D">
        <w:rPr>
          <w:rFonts w:asciiTheme="minorHAnsi" w:hAnsiTheme="minorHAnsi" w:cstheme="minorHAnsi"/>
          <w:color w:val="1A1B1F"/>
          <w:sz w:val="22"/>
          <w:szCs w:val="22"/>
        </w:rPr>
        <w:t>access</w:t>
      </w:r>
      <w:r w:rsidRPr="00E4194D">
        <w:rPr>
          <w:rFonts w:asciiTheme="minorHAnsi" w:hAnsiTheme="minorHAnsi" w:cstheme="minorHAnsi"/>
          <w:color w:val="1A1B1F"/>
          <w:spacing w:val="-2"/>
          <w:sz w:val="22"/>
          <w:szCs w:val="22"/>
        </w:rPr>
        <w:t xml:space="preserve"> </w:t>
      </w:r>
      <w:r w:rsidRPr="00E4194D">
        <w:rPr>
          <w:rFonts w:asciiTheme="minorHAnsi" w:hAnsiTheme="minorHAnsi" w:cstheme="minorHAnsi"/>
          <w:color w:val="1A1B1F"/>
          <w:sz w:val="22"/>
          <w:szCs w:val="22"/>
        </w:rPr>
        <w:t>to</w:t>
      </w:r>
      <w:r w:rsidRPr="00E4194D">
        <w:rPr>
          <w:rFonts w:asciiTheme="minorHAnsi" w:hAnsiTheme="minorHAnsi" w:cstheme="minorHAnsi"/>
          <w:color w:val="1A1B1F"/>
          <w:spacing w:val="-2"/>
          <w:sz w:val="22"/>
          <w:szCs w:val="22"/>
        </w:rPr>
        <w:t xml:space="preserve"> </w:t>
      </w:r>
      <w:r w:rsidRPr="00E4194D">
        <w:rPr>
          <w:rFonts w:asciiTheme="minorHAnsi" w:hAnsiTheme="minorHAnsi" w:cstheme="minorHAnsi"/>
          <w:color w:val="1A1B1F"/>
          <w:sz w:val="22"/>
          <w:szCs w:val="22"/>
        </w:rPr>
        <w:t>key</w:t>
      </w:r>
      <w:r w:rsidRPr="00E4194D">
        <w:rPr>
          <w:rFonts w:asciiTheme="minorHAnsi" w:hAnsiTheme="minorHAnsi" w:cstheme="minorHAnsi"/>
          <w:color w:val="1A1B1F"/>
          <w:spacing w:val="-3"/>
          <w:sz w:val="22"/>
          <w:szCs w:val="22"/>
        </w:rPr>
        <w:t xml:space="preserve"> </w:t>
      </w:r>
      <w:r w:rsidRPr="00E4194D">
        <w:rPr>
          <w:rFonts w:asciiTheme="minorHAnsi" w:hAnsiTheme="minorHAnsi" w:cstheme="minorHAnsi"/>
          <w:color w:val="1A1B1F"/>
          <w:sz w:val="22"/>
          <w:szCs w:val="22"/>
        </w:rPr>
        <w:t>services</w:t>
      </w:r>
      <w:r w:rsidRPr="00E4194D">
        <w:rPr>
          <w:rFonts w:asciiTheme="minorHAnsi" w:hAnsiTheme="minorHAnsi" w:cstheme="minorHAnsi"/>
          <w:color w:val="1A1B1F"/>
          <w:spacing w:val="-2"/>
          <w:sz w:val="22"/>
          <w:szCs w:val="22"/>
        </w:rPr>
        <w:t xml:space="preserve"> </w:t>
      </w:r>
      <w:r w:rsidRPr="00E4194D">
        <w:rPr>
          <w:rFonts w:asciiTheme="minorHAnsi" w:hAnsiTheme="minorHAnsi" w:cstheme="minorHAnsi"/>
          <w:color w:val="1A1B1F"/>
          <w:sz w:val="22"/>
          <w:szCs w:val="22"/>
        </w:rPr>
        <w:t>for</w:t>
      </w:r>
      <w:r w:rsidRPr="00E4194D">
        <w:rPr>
          <w:rFonts w:asciiTheme="minorHAnsi" w:hAnsiTheme="minorHAnsi" w:cstheme="minorHAnsi"/>
          <w:color w:val="1A1B1F"/>
          <w:spacing w:val="-2"/>
          <w:sz w:val="22"/>
          <w:szCs w:val="22"/>
        </w:rPr>
        <w:t xml:space="preserve"> </w:t>
      </w:r>
      <w:r w:rsidRPr="00E4194D">
        <w:rPr>
          <w:rFonts w:asciiTheme="minorHAnsi" w:hAnsiTheme="minorHAnsi" w:cstheme="minorHAnsi"/>
          <w:color w:val="1A1B1F"/>
          <w:sz w:val="22"/>
          <w:szCs w:val="22"/>
        </w:rPr>
        <w:t>vulnerable</w:t>
      </w:r>
      <w:r w:rsidRPr="00E4194D">
        <w:rPr>
          <w:rFonts w:asciiTheme="minorHAnsi" w:hAnsiTheme="minorHAnsi" w:cstheme="minorHAnsi"/>
          <w:color w:val="1A1B1F"/>
          <w:spacing w:val="-3"/>
          <w:sz w:val="22"/>
          <w:szCs w:val="22"/>
        </w:rPr>
        <w:t xml:space="preserve"> </w:t>
      </w:r>
      <w:r w:rsidRPr="00E4194D">
        <w:rPr>
          <w:rFonts w:asciiTheme="minorHAnsi" w:hAnsiTheme="minorHAnsi" w:cstheme="minorHAnsi"/>
          <w:color w:val="1A1B1F"/>
          <w:sz w:val="22"/>
          <w:szCs w:val="22"/>
        </w:rPr>
        <w:t>rural</w:t>
      </w:r>
      <w:r w:rsidRPr="00E4194D">
        <w:rPr>
          <w:rFonts w:asciiTheme="minorHAnsi" w:hAnsiTheme="minorHAnsi" w:cstheme="minorHAnsi"/>
          <w:color w:val="1A1B1F"/>
          <w:spacing w:val="22"/>
          <w:w w:val="97"/>
          <w:sz w:val="22"/>
          <w:szCs w:val="22"/>
        </w:rPr>
        <w:t xml:space="preserve"> </w:t>
      </w:r>
      <w:r w:rsidRPr="00E4194D">
        <w:rPr>
          <w:rFonts w:asciiTheme="minorHAnsi" w:hAnsiTheme="minorHAnsi" w:cstheme="minorHAnsi"/>
          <w:color w:val="1A1B1F"/>
          <w:sz w:val="22"/>
          <w:szCs w:val="22"/>
        </w:rPr>
        <w:t>dwellers</w:t>
      </w:r>
      <w:r w:rsidRPr="00E4194D">
        <w:rPr>
          <w:rFonts w:asciiTheme="minorHAnsi" w:hAnsiTheme="minorHAnsi" w:cstheme="minorHAnsi"/>
          <w:color w:val="1A1B1F"/>
          <w:spacing w:val="2"/>
          <w:sz w:val="22"/>
          <w:szCs w:val="22"/>
        </w:rPr>
        <w:t xml:space="preserve"> </w:t>
      </w:r>
      <w:r w:rsidRPr="00E4194D">
        <w:rPr>
          <w:rFonts w:asciiTheme="minorHAnsi" w:hAnsiTheme="minorHAnsi" w:cstheme="minorHAnsi"/>
          <w:color w:val="1A1B1F"/>
          <w:sz w:val="22"/>
          <w:szCs w:val="22"/>
        </w:rPr>
        <w:t>by</w:t>
      </w:r>
      <w:r w:rsidRPr="00E4194D">
        <w:rPr>
          <w:rFonts w:asciiTheme="minorHAnsi" w:hAnsiTheme="minorHAnsi" w:cstheme="minorHAnsi"/>
          <w:color w:val="1A1B1F"/>
          <w:spacing w:val="3"/>
          <w:sz w:val="22"/>
          <w:szCs w:val="22"/>
        </w:rPr>
        <w:t xml:space="preserve"> </w:t>
      </w:r>
      <w:r w:rsidRPr="00E4194D">
        <w:rPr>
          <w:rFonts w:asciiTheme="minorHAnsi" w:hAnsiTheme="minorHAnsi" w:cstheme="minorHAnsi"/>
          <w:color w:val="1A1B1F"/>
          <w:sz w:val="22"/>
          <w:szCs w:val="22"/>
        </w:rPr>
        <w:t>supporting</w:t>
      </w:r>
      <w:r w:rsidRPr="00E4194D">
        <w:rPr>
          <w:rFonts w:asciiTheme="minorHAnsi" w:hAnsiTheme="minorHAnsi" w:cstheme="minorHAnsi"/>
          <w:color w:val="1A1B1F"/>
          <w:spacing w:val="3"/>
          <w:sz w:val="22"/>
          <w:szCs w:val="22"/>
        </w:rPr>
        <w:t xml:space="preserve"> </w:t>
      </w:r>
      <w:r w:rsidRPr="00E4194D">
        <w:rPr>
          <w:rFonts w:asciiTheme="minorHAnsi" w:hAnsiTheme="minorHAnsi" w:cstheme="minorHAnsi"/>
          <w:color w:val="1A1B1F"/>
          <w:sz w:val="22"/>
          <w:szCs w:val="22"/>
        </w:rPr>
        <w:t>interventions</w:t>
      </w:r>
      <w:r w:rsidRPr="00E4194D">
        <w:rPr>
          <w:rFonts w:asciiTheme="minorHAnsi" w:hAnsiTheme="minorHAnsi" w:cstheme="minorHAnsi"/>
          <w:color w:val="1A1B1F"/>
          <w:spacing w:val="3"/>
          <w:sz w:val="22"/>
          <w:szCs w:val="22"/>
        </w:rPr>
        <w:t xml:space="preserve"> </w:t>
      </w:r>
      <w:r w:rsidRPr="00E4194D">
        <w:rPr>
          <w:rFonts w:asciiTheme="minorHAnsi" w:hAnsiTheme="minorHAnsi" w:cstheme="minorHAnsi"/>
          <w:color w:val="1A1B1F"/>
          <w:sz w:val="22"/>
          <w:szCs w:val="22"/>
        </w:rPr>
        <w:t>which;</w:t>
      </w:r>
    </w:p>
    <w:p w14:paraId="41268EBD" w14:textId="6E329849" w:rsidR="00E079D4" w:rsidRPr="00E4194D" w:rsidRDefault="00E079D4" w:rsidP="00C04606">
      <w:pPr>
        <w:numPr>
          <w:ilvl w:val="0"/>
          <w:numId w:val="36"/>
        </w:numPr>
        <w:tabs>
          <w:tab w:val="left" w:pos="406"/>
        </w:tabs>
        <w:spacing w:before="169" w:line="276" w:lineRule="auto"/>
        <w:ind w:left="720" w:right="494"/>
        <w:jc w:val="both"/>
        <w:rPr>
          <w:rFonts w:eastAsia="Tahoma" w:cstheme="minorHAnsi"/>
        </w:rPr>
      </w:pPr>
      <w:r w:rsidRPr="00E4194D">
        <w:rPr>
          <w:rFonts w:cstheme="minorHAnsi"/>
          <w:color w:val="1A1B1F"/>
          <w:spacing w:val="-2"/>
        </w:rPr>
        <w:t>Impr</w:t>
      </w:r>
      <w:r w:rsidRPr="00E4194D">
        <w:rPr>
          <w:rFonts w:cstheme="minorHAnsi"/>
          <w:color w:val="1A1B1F"/>
          <w:spacing w:val="-1"/>
        </w:rPr>
        <w:t>ove</w:t>
      </w:r>
      <w:r w:rsidRPr="00E4194D">
        <w:rPr>
          <w:rFonts w:cstheme="minorHAnsi"/>
          <w:color w:val="1A1B1F"/>
          <w:spacing w:val="-10"/>
        </w:rPr>
        <w:t xml:space="preserve"> </w:t>
      </w:r>
      <w:r w:rsidRPr="00E4194D">
        <w:rPr>
          <w:rFonts w:cstheme="minorHAnsi"/>
          <w:color w:val="1A1B1F"/>
        </w:rPr>
        <w:t>urban-rural</w:t>
      </w:r>
      <w:r w:rsidRPr="00E4194D">
        <w:rPr>
          <w:rFonts w:cstheme="minorHAnsi"/>
          <w:color w:val="1A1B1F"/>
          <w:spacing w:val="-9"/>
        </w:rPr>
        <w:t xml:space="preserve"> </w:t>
      </w:r>
      <w:r w:rsidRPr="00E4194D">
        <w:rPr>
          <w:rFonts w:cstheme="minorHAnsi"/>
          <w:color w:val="1A1B1F"/>
        </w:rPr>
        <w:t>linkages</w:t>
      </w:r>
      <w:r w:rsidRPr="00E4194D">
        <w:rPr>
          <w:rFonts w:cstheme="minorHAnsi"/>
          <w:color w:val="1A1B1F"/>
          <w:spacing w:val="-10"/>
        </w:rPr>
        <w:t xml:space="preserve"> </w:t>
      </w:r>
      <w:r w:rsidRPr="00E4194D">
        <w:rPr>
          <w:rFonts w:cstheme="minorHAnsi"/>
          <w:color w:val="1A1B1F"/>
        </w:rPr>
        <w:t>(</w:t>
      </w:r>
      <w:r w:rsidR="00897278" w:rsidRPr="00E4194D">
        <w:rPr>
          <w:rFonts w:cstheme="minorHAnsi"/>
          <w:color w:val="1A1B1F"/>
        </w:rPr>
        <w:t>e.g.,</w:t>
      </w:r>
      <w:r w:rsidRPr="00E4194D">
        <w:rPr>
          <w:rFonts w:cstheme="minorHAnsi"/>
          <w:color w:val="1A1B1F"/>
          <w:spacing w:val="-9"/>
        </w:rPr>
        <w:t xml:space="preserve"> </w:t>
      </w:r>
      <w:r w:rsidRPr="00E4194D">
        <w:rPr>
          <w:rFonts w:cstheme="minorHAnsi"/>
          <w:color w:val="1A1B1F"/>
          <w:spacing w:val="-2"/>
        </w:rPr>
        <w:t>thr</w:t>
      </w:r>
      <w:r w:rsidRPr="00E4194D">
        <w:rPr>
          <w:rFonts w:cstheme="minorHAnsi"/>
          <w:color w:val="1A1B1F"/>
          <w:spacing w:val="-1"/>
        </w:rPr>
        <w:t>ough</w:t>
      </w:r>
      <w:r w:rsidRPr="00E4194D">
        <w:rPr>
          <w:rFonts w:cstheme="minorHAnsi"/>
          <w:color w:val="1A1B1F"/>
          <w:spacing w:val="-9"/>
        </w:rPr>
        <w:t xml:space="preserve"> </w:t>
      </w:r>
      <w:r w:rsidRPr="00E4194D">
        <w:rPr>
          <w:rFonts w:cstheme="minorHAnsi"/>
          <w:color w:val="1A1B1F"/>
        </w:rPr>
        <w:t>the</w:t>
      </w:r>
      <w:r w:rsidRPr="00E4194D">
        <w:rPr>
          <w:rFonts w:cstheme="minorHAnsi"/>
          <w:color w:val="1A1B1F"/>
          <w:spacing w:val="-10"/>
        </w:rPr>
        <w:t xml:space="preserve"> </w:t>
      </w:r>
      <w:r w:rsidRPr="00E4194D">
        <w:rPr>
          <w:rFonts w:cstheme="minorHAnsi"/>
          <w:color w:val="1A1B1F"/>
          <w:spacing w:val="-1"/>
        </w:rPr>
        <w:t>provision</w:t>
      </w:r>
      <w:r w:rsidRPr="00E4194D">
        <w:rPr>
          <w:rFonts w:cstheme="minorHAnsi"/>
          <w:color w:val="1A1B1F"/>
          <w:spacing w:val="-9"/>
        </w:rPr>
        <w:t xml:space="preserve"> </w:t>
      </w:r>
      <w:r w:rsidRPr="00E4194D">
        <w:rPr>
          <w:rFonts w:cstheme="minorHAnsi"/>
          <w:color w:val="1A1B1F"/>
        </w:rPr>
        <w:t>of</w:t>
      </w:r>
      <w:r w:rsidRPr="00E4194D">
        <w:rPr>
          <w:rFonts w:cstheme="minorHAnsi"/>
          <w:color w:val="1A1B1F"/>
          <w:spacing w:val="-10"/>
        </w:rPr>
        <w:t xml:space="preserve"> </w:t>
      </w:r>
      <w:r w:rsidRPr="00E4194D">
        <w:rPr>
          <w:rFonts w:cstheme="minorHAnsi"/>
          <w:color w:val="1A1B1F"/>
        </w:rPr>
        <w:t>better</w:t>
      </w:r>
      <w:r w:rsidRPr="00E4194D">
        <w:rPr>
          <w:rFonts w:cstheme="minorHAnsi"/>
          <w:color w:val="1A1B1F"/>
          <w:spacing w:val="-9"/>
        </w:rPr>
        <w:t xml:space="preserve"> </w:t>
      </w:r>
      <w:r w:rsidRPr="00E4194D">
        <w:rPr>
          <w:rFonts w:cstheme="minorHAnsi"/>
          <w:color w:val="1A1B1F"/>
        </w:rPr>
        <w:t>transport</w:t>
      </w:r>
      <w:r w:rsidRPr="00E4194D">
        <w:rPr>
          <w:rFonts w:cstheme="minorHAnsi"/>
          <w:color w:val="1A1B1F"/>
          <w:spacing w:val="-10"/>
        </w:rPr>
        <w:t xml:space="preserve"> </w:t>
      </w:r>
      <w:r w:rsidRPr="00E4194D">
        <w:rPr>
          <w:rFonts w:cstheme="minorHAnsi"/>
          <w:color w:val="1A1B1F"/>
        </w:rPr>
        <w:t>and</w:t>
      </w:r>
      <w:r w:rsidRPr="00E4194D">
        <w:rPr>
          <w:rFonts w:cstheme="minorHAnsi"/>
          <w:color w:val="1A1B1F"/>
          <w:spacing w:val="28"/>
          <w:w w:val="103"/>
        </w:rPr>
        <w:t xml:space="preserve"> </w:t>
      </w:r>
      <w:r w:rsidRPr="00E4194D">
        <w:rPr>
          <w:rFonts w:cstheme="minorHAnsi"/>
          <w:color w:val="1A1B1F"/>
          <w:spacing w:val="-1"/>
        </w:rPr>
        <w:t>broadband</w:t>
      </w:r>
      <w:r w:rsidRPr="00E4194D">
        <w:rPr>
          <w:rFonts w:cstheme="minorHAnsi"/>
          <w:color w:val="1A1B1F"/>
          <w:spacing w:val="9"/>
        </w:rPr>
        <w:t xml:space="preserve"> </w:t>
      </w:r>
      <w:r w:rsidRPr="00E4194D">
        <w:rPr>
          <w:rFonts w:cstheme="minorHAnsi"/>
          <w:color w:val="1A1B1F"/>
        </w:rPr>
        <w:t>services</w:t>
      </w:r>
      <w:r w:rsidRPr="00E4194D">
        <w:rPr>
          <w:rFonts w:cstheme="minorHAnsi"/>
          <w:color w:val="1A1B1F"/>
          <w:spacing w:val="10"/>
        </w:rPr>
        <w:t xml:space="preserve"> </w:t>
      </w:r>
      <w:r w:rsidRPr="00E4194D">
        <w:rPr>
          <w:rFonts w:cstheme="minorHAnsi"/>
          <w:color w:val="1A1B1F"/>
        </w:rPr>
        <w:t>etc</w:t>
      </w:r>
      <w:r w:rsidR="0060328E" w:rsidRPr="00E4194D">
        <w:rPr>
          <w:rFonts w:cstheme="minorHAnsi"/>
          <w:color w:val="1A1B1F"/>
        </w:rPr>
        <w:t>.</w:t>
      </w:r>
      <w:r w:rsidRPr="00E4194D">
        <w:rPr>
          <w:rFonts w:cstheme="minorHAnsi"/>
          <w:color w:val="1A1B1F"/>
        </w:rPr>
        <w:t>);</w:t>
      </w:r>
    </w:p>
    <w:p w14:paraId="7F3EB070" w14:textId="4BB9E860" w:rsidR="00E079D4" w:rsidRPr="00E4194D" w:rsidRDefault="00E079D4" w:rsidP="00C04606">
      <w:pPr>
        <w:numPr>
          <w:ilvl w:val="0"/>
          <w:numId w:val="36"/>
        </w:numPr>
        <w:tabs>
          <w:tab w:val="left" w:pos="406"/>
        </w:tabs>
        <w:spacing w:line="276" w:lineRule="auto"/>
        <w:ind w:left="720" w:right="490"/>
        <w:jc w:val="both"/>
        <w:rPr>
          <w:rFonts w:eastAsia="Tahoma" w:cstheme="minorHAnsi"/>
        </w:rPr>
      </w:pPr>
      <w:r w:rsidRPr="00E4194D">
        <w:rPr>
          <w:rFonts w:cstheme="minorHAnsi"/>
          <w:color w:val="1A1B1F"/>
          <w:spacing w:val="-2"/>
        </w:rPr>
        <w:t>Impr</w:t>
      </w:r>
      <w:r w:rsidRPr="00E4194D">
        <w:rPr>
          <w:rFonts w:cstheme="minorHAnsi"/>
          <w:color w:val="1A1B1F"/>
          <w:spacing w:val="-1"/>
        </w:rPr>
        <w:t xml:space="preserve">ove </w:t>
      </w:r>
      <w:r w:rsidRPr="00E4194D">
        <w:rPr>
          <w:rFonts w:cstheme="minorHAnsi"/>
          <w:color w:val="1A1B1F"/>
        </w:rPr>
        <w:t>access to key services (</w:t>
      </w:r>
      <w:r w:rsidR="00897278" w:rsidRPr="00E4194D">
        <w:rPr>
          <w:rFonts w:cstheme="minorHAnsi"/>
          <w:color w:val="1A1B1F"/>
        </w:rPr>
        <w:t>e.g.,</w:t>
      </w:r>
      <w:r w:rsidRPr="00E4194D">
        <w:rPr>
          <w:rFonts w:cstheme="minorHAnsi"/>
          <w:color w:val="1A1B1F"/>
        </w:rPr>
        <w:t xml:space="preserve"> </w:t>
      </w:r>
      <w:r w:rsidRPr="00E4194D">
        <w:rPr>
          <w:rFonts w:cstheme="minorHAnsi"/>
          <w:color w:val="1A1B1F"/>
          <w:spacing w:val="-1"/>
        </w:rPr>
        <w:t>healthcare,</w:t>
      </w:r>
      <w:r w:rsidRPr="00E4194D">
        <w:rPr>
          <w:rFonts w:cstheme="minorHAnsi"/>
          <w:color w:val="1A1B1F"/>
        </w:rPr>
        <w:t xml:space="preserve"> education and training, </w:t>
      </w:r>
      <w:r w:rsidRPr="00E4194D">
        <w:rPr>
          <w:rFonts w:cstheme="minorHAnsi"/>
          <w:color w:val="1A1B1F"/>
          <w:spacing w:val="-1"/>
        </w:rPr>
        <w:t>leisure</w:t>
      </w:r>
      <w:r w:rsidRPr="00E4194D">
        <w:rPr>
          <w:rFonts w:cstheme="minorHAnsi"/>
          <w:color w:val="1A1B1F"/>
          <w:spacing w:val="20"/>
          <w:w w:val="102"/>
        </w:rPr>
        <w:t xml:space="preserve"> </w:t>
      </w:r>
      <w:r w:rsidRPr="00E4194D">
        <w:rPr>
          <w:rFonts w:cstheme="minorHAnsi"/>
          <w:color w:val="1A1B1F"/>
        </w:rPr>
        <w:t>facilities,</w:t>
      </w:r>
      <w:r w:rsidRPr="00E4194D">
        <w:rPr>
          <w:rFonts w:cstheme="minorHAnsi"/>
          <w:color w:val="1A1B1F"/>
          <w:spacing w:val="6"/>
        </w:rPr>
        <w:t xml:space="preserve"> </w:t>
      </w:r>
      <w:r w:rsidRPr="00E4194D">
        <w:rPr>
          <w:rFonts w:cstheme="minorHAnsi"/>
          <w:color w:val="1A1B1F"/>
        </w:rPr>
        <w:t>library</w:t>
      </w:r>
      <w:r w:rsidRPr="00E4194D">
        <w:rPr>
          <w:rFonts w:cstheme="minorHAnsi"/>
          <w:color w:val="1A1B1F"/>
          <w:spacing w:val="7"/>
        </w:rPr>
        <w:t xml:space="preserve"> </w:t>
      </w:r>
      <w:r w:rsidRPr="00E4194D">
        <w:rPr>
          <w:rFonts w:cstheme="minorHAnsi"/>
          <w:color w:val="1A1B1F"/>
        </w:rPr>
        <w:t>services,</w:t>
      </w:r>
      <w:r w:rsidRPr="00E4194D">
        <w:rPr>
          <w:rFonts w:cstheme="minorHAnsi"/>
          <w:color w:val="1A1B1F"/>
          <w:spacing w:val="7"/>
        </w:rPr>
        <w:t xml:space="preserve"> </w:t>
      </w:r>
      <w:r w:rsidRPr="00E4194D">
        <w:rPr>
          <w:rFonts w:cstheme="minorHAnsi"/>
          <w:color w:val="1A1B1F"/>
        </w:rPr>
        <w:t>advice</w:t>
      </w:r>
      <w:r w:rsidRPr="00E4194D">
        <w:rPr>
          <w:rFonts w:cstheme="minorHAnsi"/>
          <w:color w:val="1A1B1F"/>
          <w:spacing w:val="7"/>
        </w:rPr>
        <w:t xml:space="preserve"> </w:t>
      </w:r>
      <w:r w:rsidRPr="00E4194D">
        <w:rPr>
          <w:rFonts w:cstheme="minorHAnsi"/>
          <w:color w:val="1A1B1F"/>
        </w:rPr>
        <w:t>services,</w:t>
      </w:r>
      <w:r w:rsidRPr="00E4194D">
        <w:rPr>
          <w:rFonts w:cstheme="minorHAnsi"/>
          <w:color w:val="1A1B1F"/>
          <w:spacing w:val="7"/>
        </w:rPr>
        <w:t xml:space="preserve"> </w:t>
      </w:r>
      <w:r w:rsidRPr="00E4194D">
        <w:rPr>
          <w:rFonts w:cstheme="minorHAnsi"/>
          <w:color w:val="1A1B1F"/>
          <w:spacing w:val="-1"/>
        </w:rPr>
        <w:t>childcare</w:t>
      </w:r>
      <w:r w:rsidRPr="00E4194D">
        <w:rPr>
          <w:rFonts w:cstheme="minorHAnsi"/>
          <w:color w:val="1A1B1F"/>
          <w:spacing w:val="6"/>
        </w:rPr>
        <w:t xml:space="preserve"> </w:t>
      </w:r>
      <w:r w:rsidRPr="00E4194D">
        <w:rPr>
          <w:rFonts w:cstheme="minorHAnsi"/>
          <w:color w:val="1A1B1F"/>
        </w:rPr>
        <w:t>etc</w:t>
      </w:r>
      <w:r w:rsidR="0060328E" w:rsidRPr="00E4194D">
        <w:rPr>
          <w:rFonts w:cstheme="minorHAnsi"/>
          <w:color w:val="1A1B1F"/>
        </w:rPr>
        <w:t>.</w:t>
      </w:r>
      <w:r w:rsidRPr="00E4194D">
        <w:rPr>
          <w:rFonts w:cstheme="minorHAnsi"/>
          <w:color w:val="1A1B1F"/>
        </w:rPr>
        <w:t>).</w:t>
      </w:r>
    </w:p>
    <w:p w14:paraId="2303B957" w14:textId="77777777" w:rsidR="00E079D4" w:rsidRPr="00E4194D" w:rsidRDefault="00E079D4" w:rsidP="00C04606">
      <w:pPr>
        <w:pStyle w:val="ListParagraph"/>
        <w:spacing w:before="5" w:line="276" w:lineRule="auto"/>
        <w:ind w:left="360"/>
        <w:jc w:val="both"/>
        <w:rPr>
          <w:rFonts w:eastAsia="Tahoma" w:cstheme="minorHAnsi"/>
        </w:rPr>
      </w:pPr>
    </w:p>
    <w:p w14:paraId="4B93F8E4" w14:textId="77777777" w:rsidR="00E079D4" w:rsidRPr="00E4194D" w:rsidRDefault="00E079D4" w:rsidP="00C04606">
      <w:pPr>
        <w:pStyle w:val="BodyText"/>
        <w:spacing w:before="56" w:line="276" w:lineRule="auto"/>
        <w:ind w:left="0" w:right="-60"/>
        <w:jc w:val="both"/>
        <w:rPr>
          <w:rFonts w:asciiTheme="minorHAnsi" w:hAnsiTheme="minorHAnsi" w:cstheme="minorHAnsi"/>
          <w:sz w:val="22"/>
          <w:szCs w:val="22"/>
        </w:rPr>
      </w:pPr>
      <w:r w:rsidRPr="00E4194D">
        <w:rPr>
          <w:rFonts w:asciiTheme="minorHAnsi" w:hAnsiTheme="minorHAnsi" w:cstheme="minorHAnsi"/>
          <w:b/>
          <w:bCs/>
          <w:color w:val="1A1B1F"/>
          <w:sz w:val="22"/>
          <w:szCs w:val="22"/>
        </w:rPr>
        <w:t>Financial</w:t>
      </w:r>
      <w:r w:rsidRPr="00E4194D">
        <w:rPr>
          <w:rFonts w:asciiTheme="minorHAnsi" w:hAnsiTheme="minorHAnsi" w:cstheme="minorHAnsi"/>
          <w:b/>
          <w:bCs/>
          <w:color w:val="1A1B1F"/>
          <w:spacing w:val="2"/>
          <w:sz w:val="22"/>
          <w:szCs w:val="22"/>
        </w:rPr>
        <w:t xml:space="preserve"> </w:t>
      </w:r>
      <w:r w:rsidRPr="00E4194D">
        <w:rPr>
          <w:rFonts w:asciiTheme="minorHAnsi" w:hAnsiTheme="minorHAnsi" w:cstheme="minorHAnsi"/>
          <w:b/>
          <w:bCs/>
          <w:color w:val="1A1B1F"/>
          <w:sz w:val="22"/>
          <w:szCs w:val="22"/>
        </w:rPr>
        <w:t>Poverty</w:t>
      </w:r>
      <w:r w:rsidRPr="00E4194D">
        <w:rPr>
          <w:rFonts w:asciiTheme="minorHAnsi" w:hAnsiTheme="minorHAnsi" w:cstheme="minorHAnsi"/>
          <w:b/>
          <w:bCs/>
          <w:color w:val="1A1B1F"/>
          <w:spacing w:val="3"/>
          <w:sz w:val="22"/>
          <w:szCs w:val="22"/>
        </w:rPr>
        <w:t xml:space="preserve"> </w:t>
      </w:r>
      <w:r w:rsidRPr="00E4194D">
        <w:rPr>
          <w:rFonts w:asciiTheme="minorHAnsi" w:hAnsiTheme="minorHAnsi" w:cstheme="minorHAnsi"/>
          <w:color w:val="1A1B1F"/>
          <w:sz w:val="22"/>
          <w:szCs w:val="22"/>
        </w:rPr>
        <w:t>–</w:t>
      </w:r>
      <w:r w:rsidRPr="00E4194D">
        <w:rPr>
          <w:rFonts w:asciiTheme="minorHAnsi" w:hAnsiTheme="minorHAnsi" w:cstheme="minorHAnsi"/>
          <w:color w:val="1A1B1F"/>
          <w:spacing w:val="-7"/>
          <w:sz w:val="22"/>
          <w:szCs w:val="22"/>
        </w:rPr>
        <w:t xml:space="preserve"> </w:t>
      </w:r>
      <w:r w:rsidRPr="00E4194D">
        <w:rPr>
          <w:rFonts w:asciiTheme="minorHAnsi" w:hAnsiTheme="minorHAnsi" w:cstheme="minorHAnsi"/>
          <w:color w:val="1A1B1F"/>
          <w:sz w:val="22"/>
          <w:szCs w:val="22"/>
        </w:rPr>
        <w:t>this</w:t>
      </w:r>
      <w:r w:rsidRPr="00E4194D">
        <w:rPr>
          <w:rFonts w:asciiTheme="minorHAnsi" w:hAnsiTheme="minorHAnsi" w:cstheme="minorHAnsi"/>
          <w:color w:val="1A1B1F"/>
          <w:spacing w:val="-7"/>
          <w:sz w:val="22"/>
          <w:szCs w:val="22"/>
        </w:rPr>
        <w:t xml:space="preserve"> </w:t>
      </w:r>
      <w:r w:rsidRPr="00E4194D">
        <w:rPr>
          <w:rFonts w:asciiTheme="minorHAnsi" w:hAnsiTheme="minorHAnsi" w:cstheme="minorHAnsi"/>
          <w:color w:val="1A1B1F"/>
          <w:sz w:val="22"/>
          <w:szCs w:val="22"/>
        </w:rPr>
        <w:t>priority</w:t>
      </w:r>
      <w:r w:rsidRPr="00E4194D">
        <w:rPr>
          <w:rFonts w:asciiTheme="minorHAnsi" w:hAnsiTheme="minorHAnsi" w:cstheme="minorHAnsi"/>
          <w:color w:val="1A1B1F"/>
          <w:spacing w:val="-6"/>
          <w:sz w:val="22"/>
          <w:szCs w:val="22"/>
        </w:rPr>
        <w:t xml:space="preserve"> </w:t>
      </w:r>
      <w:r w:rsidRPr="00E4194D">
        <w:rPr>
          <w:rFonts w:asciiTheme="minorHAnsi" w:hAnsiTheme="minorHAnsi" w:cstheme="minorHAnsi"/>
          <w:color w:val="1A1B1F"/>
          <w:sz w:val="22"/>
          <w:szCs w:val="22"/>
        </w:rPr>
        <w:t>aims</w:t>
      </w:r>
      <w:r w:rsidRPr="00E4194D">
        <w:rPr>
          <w:rFonts w:asciiTheme="minorHAnsi" w:hAnsiTheme="minorHAnsi" w:cstheme="minorHAnsi"/>
          <w:color w:val="1A1B1F"/>
          <w:spacing w:val="-7"/>
          <w:sz w:val="22"/>
          <w:szCs w:val="22"/>
        </w:rPr>
        <w:t xml:space="preserve"> </w:t>
      </w:r>
      <w:r w:rsidRPr="00E4194D">
        <w:rPr>
          <w:rFonts w:asciiTheme="minorHAnsi" w:hAnsiTheme="minorHAnsi" w:cstheme="minorHAnsi"/>
          <w:color w:val="1A1B1F"/>
          <w:sz w:val="22"/>
          <w:szCs w:val="22"/>
        </w:rPr>
        <w:t>to</w:t>
      </w:r>
      <w:r w:rsidRPr="00E4194D">
        <w:rPr>
          <w:rFonts w:asciiTheme="minorHAnsi" w:hAnsiTheme="minorHAnsi" w:cstheme="minorHAnsi"/>
          <w:color w:val="1A1B1F"/>
          <w:spacing w:val="-6"/>
          <w:sz w:val="22"/>
          <w:szCs w:val="22"/>
        </w:rPr>
        <w:t xml:space="preserve"> </w:t>
      </w:r>
      <w:r w:rsidRPr="00E4194D">
        <w:rPr>
          <w:rFonts w:asciiTheme="minorHAnsi" w:hAnsiTheme="minorHAnsi" w:cstheme="minorHAnsi"/>
          <w:color w:val="1A1B1F"/>
          <w:spacing w:val="-1"/>
          <w:sz w:val="22"/>
          <w:szCs w:val="22"/>
        </w:rPr>
        <w:t>address</w:t>
      </w:r>
      <w:r w:rsidRPr="00E4194D">
        <w:rPr>
          <w:rFonts w:asciiTheme="minorHAnsi" w:hAnsiTheme="minorHAnsi" w:cstheme="minorHAnsi"/>
          <w:color w:val="1A1B1F"/>
          <w:spacing w:val="-7"/>
          <w:sz w:val="22"/>
          <w:szCs w:val="22"/>
        </w:rPr>
        <w:t xml:space="preserve"> </w:t>
      </w:r>
      <w:r w:rsidRPr="00E4194D">
        <w:rPr>
          <w:rFonts w:asciiTheme="minorHAnsi" w:hAnsiTheme="minorHAnsi" w:cstheme="minorHAnsi"/>
          <w:color w:val="1A1B1F"/>
          <w:sz w:val="22"/>
          <w:szCs w:val="22"/>
        </w:rPr>
        <w:t>financial</w:t>
      </w:r>
      <w:r w:rsidRPr="00E4194D">
        <w:rPr>
          <w:rFonts w:asciiTheme="minorHAnsi" w:hAnsiTheme="minorHAnsi" w:cstheme="minorHAnsi"/>
          <w:color w:val="1A1B1F"/>
          <w:spacing w:val="-6"/>
          <w:sz w:val="22"/>
          <w:szCs w:val="22"/>
        </w:rPr>
        <w:t xml:space="preserve"> </w:t>
      </w:r>
      <w:r w:rsidRPr="00E4194D">
        <w:rPr>
          <w:rFonts w:asciiTheme="minorHAnsi" w:hAnsiTheme="minorHAnsi" w:cstheme="minorHAnsi"/>
          <w:color w:val="1A1B1F"/>
          <w:sz w:val="22"/>
          <w:szCs w:val="22"/>
        </w:rPr>
        <w:t>poverty</w:t>
      </w:r>
      <w:r w:rsidRPr="00E4194D">
        <w:rPr>
          <w:rFonts w:asciiTheme="minorHAnsi" w:hAnsiTheme="minorHAnsi" w:cstheme="minorHAnsi"/>
          <w:color w:val="1A1B1F"/>
          <w:spacing w:val="-7"/>
          <w:sz w:val="22"/>
          <w:szCs w:val="22"/>
        </w:rPr>
        <w:t xml:space="preserve"> </w:t>
      </w:r>
      <w:r w:rsidRPr="00E4194D">
        <w:rPr>
          <w:rFonts w:asciiTheme="minorHAnsi" w:hAnsiTheme="minorHAnsi" w:cstheme="minorHAnsi"/>
          <w:color w:val="1A1B1F"/>
          <w:sz w:val="22"/>
          <w:szCs w:val="22"/>
        </w:rPr>
        <w:t>among</w:t>
      </w:r>
      <w:r w:rsidRPr="00E4194D">
        <w:rPr>
          <w:rFonts w:asciiTheme="minorHAnsi" w:hAnsiTheme="minorHAnsi" w:cstheme="minorHAnsi"/>
          <w:color w:val="1A1B1F"/>
          <w:spacing w:val="-6"/>
          <w:sz w:val="22"/>
          <w:szCs w:val="22"/>
        </w:rPr>
        <w:t xml:space="preserve"> </w:t>
      </w:r>
      <w:r w:rsidRPr="00E4194D">
        <w:rPr>
          <w:rFonts w:asciiTheme="minorHAnsi" w:hAnsiTheme="minorHAnsi" w:cstheme="minorHAnsi"/>
          <w:color w:val="1A1B1F"/>
          <w:sz w:val="22"/>
          <w:szCs w:val="22"/>
        </w:rPr>
        <w:t>vulnerable</w:t>
      </w:r>
      <w:r w:rsidRPr="00E4194D">
        <w:rPr>
          <w:rFonts w:asciiTheme="minorHAnsi" w:hAnsiTheme="minorHAnsi" w:cstheme="minorHAnsi"/>
          <w:color w:val="1A1B1F"/>
          <w:spacing w:val="-7"/>
          <w:sz w:val="22"/>
          <w:szCs w:val="22"/>
        </w:rPr>
        <w:t xml:space="preserve"> </w:t>
      </w:r>
      <w:r w:rsidRPr="00E4194D">
        <w:rPr>
          <w:rFonts w:asciiTheme="minorHAnsi" w:hAnsiTheme="minorHAnsi" w:cstheme="minorHAnsi"/>
          <w:color w:val="1A1B1F"/>
          <w:sz w:val="22"/>
          <w:szCs w:val="22"/>
        </w:rPr>
        <w:t>rural</w:t>
      </w:r>
      <w:r w:rsidRPr="00E4194D">
        <w:rPr>
          <w:rFonts w:asciiTheme="minorHAnsi" w:hAnsiTheme="minorHAnsi" w:cstheme="minorHAnsi"/>
          <w:color w:val="1A1B1F"/>
          <w:spacing w:val="22"/>
          <w:w w:val="97"/>
          <w:sz w:val="22"/>
          <w:szCs w:val="22"/>
        </w:rPr>
        <w:t xml:space="preserve"> </w:t>
      </w:r>
      <w:r w:rsidRPr="00E4194D">
        <w:rPr>
          <w:rFonts w:asciiTheme="minorHAnsi" w:hAnsiTheme="minorHAnsi" w:cstheme="minorHAnsi"/>
          <w:color w:val="1A1B1F"/>
          <w:sz w:val="22"/>
          <w:szCs w:val="22"/>
        </w:rPr>
        <w:t>dwellers</w:t>
      </w:r>
      <w:r w:rsidRPr="00E4194D">
        <w:rPr>
          <w:rFonts w:asciiTheme="minorHAnsi" w:hAnsiTheme="minorHAnsi" w:cstheme="minorHAnsi"/>
          <w:color w:val="1A1B1F"/>
          <w:spacing w:val="2"/>
          <w:sz w:val="22"/>
          <w:szCs w:val="22"/>
        </w:rPr>
        <w:t xml:space="preserve"> </w:t>
      </w:r>
      <w:r w:rsidRPr="00E4194D">
        <w:rPr>
          <w:rFonts w:asciiTheme="minorHAnsi" w:hAnsiTheme="minorHAnsi" w:cstheme="minorHAnsi"/>
          <w:color w:val="1A1B1F"/>
          <w:sz w:val="22"/>
          <w:szCs w:val="22"/>
        </w:rPr>
        <w:t>by</w:t>
      </w:r>
      <w:r w:rsidRPr="00E4194D">
        <w:rPr>
          <w:rFonts w:asciiTheme="minorHAnsi" w:hAnsiTheme="minorHAnsi" w:cstheme="minorHAnsi"/>
          <w:color w:val="1A1B1F"/>
          <w:spacing w:val="3"/>
          <w:sz w:val="22"/>
          <w:szCs w:val="22"/>
        </w:rPr>
        <w:t xml:space="preserve"> </w:t>
      </w:r>
      <w:r w:rsidRPr="00E4194D">
        <w:rPr>
          <w:rFonts w:asciiTheme="minorHAnsi" w:hAnsiTheme="minorHAnsi" w:cstheme="minorHAnsi"/>
          <w:color w:val="1A1B1F"/>
          <w:sz w:val="22"/>
          <w:szCs w:val="22"/>
        </w:rPr>
        <w:t>supporting</w:t>
      </w:r>
      <w:r w:rsidRPr="00E4194D">
        <w:rPr>
          <w:rFonts w:asciiTheme="minorHAnsi" w:hAnsiTheme="minorHAnsi" w:cstheme="minorHAnsi"/>
          <w:color w:val="1A1B1F"/>
          <w:spacing w:val="3"/>
          <w:sz w:val="22"/>
          <w:szCs w:val="22"/>
        </w:rPr>
        <w:t xml:space="preserve"> </w:t>
      </w:r>
      <w:r w:rsidRPr="00E4194D">
        <w:rPr>
          <w:rFonts w:asciiTheme="minorHAnsi" w:hAnsiTheme="minorHAnsi" w:cstheme="minorHAnsi"/>
          <w:color w:val="1A1B1F"/>
          <w:sz w:val="22"/>
          <w:szCs w:val="22"/>
        </w:rPr>
        <w:t>interventions</w:t>
      </w:r>
      <w:r w:rsidRPr="00E4194D">
        <w:rPr>
          <w:rFonts w:asciiTheme="minorHAnsi" w:hAnsiTheme="minorHAnsi" w:cstheme="minorHAnsi"/>
          <w:color w:val="1A1B1F"/>
          <w:spacing w:val="3"/>
          <w:sz w:val="22"/>
          <w:szCs w:val="22"/>
        </w:rPr>
        <w:t xml:space="preserve"> </w:t>
      </w:r>
      <w:r w:rsidRPr="00E4194D">
        <w:rPr>
          <w:rFonts w:asciiTheme="minorHAnsi" w:hAnsiTheme="minorHAnsi" w:cstheme="minorHAnsi"/>
          <w:color w:val="1A1B1F"/>
          <w:sz w:val="22"/>
          <w:szCs w:val="22"/>
        </w:rPr>
        <w:t>which:</w:t>
      </w:r>
    </w:p>
    <w:p w14:paraId="06C01A59" w14:textId="3486F079" w:rsidR="00E079D4" w:rsidRPr="00E4194D" w:rsidRDefault="00E079D4" w:rsidP="00C04606">
      <w:pPr>
        <w:numPr>
          <w:ilvl w:val="0"/>
          <w:numId w:val="36"/>
        </w:numPr>
        <w:tabs>
          <w:tab w:val="left" w:pos="406"/>
        </w:tabs>
        <w:spacing w:before="155" w:line="276" w:lineRule="auto"/>
        <w:ind w:left="720"/>
        <w:jc w:val="both"/>
        <w:rPr>
          <w:rFonts w:eastAsia="Tahoma" w:cstheme="minorHAnsi"/>
        </w:rPr>
      </w:pPr>
      <w:r w:rsidRPr="00E4194D">
        <w:rPr>
          <w:rFonts w:cstheme="minorHAnsi"/>
          <w:color w:val="1A1B1F"/>
          <w:spacing w:val="-2"/>
        </w:rPr>
        <w:t>r</w:t>
      </w:r>
      <w:r w:rsidRPr="00E4194D">
        <w:rPr>
          <w:rFonts w:cstheme="minorHAnsi"/>
          <w:color w:val="1A1B1F"/>
          <w:spacing w:val="-1"/>
        </w:rPr>
        <w:t xml:space="preserve">educe </w:t>
      </w:r>
      <w:r w:rsidRPr="00E4194D">
        <w:rPr>
          <w:rFonts w:cstheme="minorHAnsi"/>
          <w:color w:val="1A1B1F"/>
        </w:rPr>
        <w:t xml:space="preserve">household </w:t>
      </w:r>
      <w:r w:rsidRPr="00E4194D">
        <w:rPr>
          <w:rFonts w:cstheme="minorHAnsi"/>
          <w:color w:val="1A1B1F"/>
          <w:spacing w:val="-1"/>
        </w:rPr>
        <w:t xml:space="preserve">expenditure </w:t>
      </w:r>
      <w:r w:rsidRPr="00E4194D">
        <w:rPr>
          <w:rFonts w:cstheme="minorHAnsi"/>
          <w:color w:val="1A1B1F"/>
        </w:rPr>
        <w:t>or other</w:t>
      </w:r>
      <w:r w:rsidRPr="00E4194D">
        <w:rPr>
          <w:rFonts w:cstheme="minorHAnsi"/>
          <w:color w:val="1A1B1F"/>
          <w:spacing w:val="-1"/>
        </w:rPr>
        <w:t xml:space="preserve"> </w:t>
      </w:r>
      <w:r w:rsidRPr="00E4194D">
        <w:rPr>
          <w:rFonts w:cstheme="minorHAnsi"/>
          <w:color w:val="1A1B1F"/>
        </w:rPr>
        <w:t>living costs</w:t>
      </w:r>
      <w:r w:rsidRPr="00E4194D">
        <w:rPr>
          <w:rFonts w:cstheme="minorHAnsi"/>
          <w:color w:val="1A1B1F"/>
          <w:spacing w:val="-1"/>
        </w:rPr>
        <w:t xml:space="preserve"> </w:t>
      </w:r>
      <w:r w:rsidRPr="00E4194D">
        <w:rPr>
          <w:rFonts w:cstheme="minorHAnsi"/>
          <w:color w:val="1A1B1F"/>
        </w:rPr>
        <w:t>(</w:t>
      </w:r>
      <w:r w:rsidR="000D483B" w:rsidRPr="00E4194D">
        <w:rPr>
          <w:rFonts w:cstheme="minorHAnsi"/>
          <w:color w:val="1A1B1F"/>
        </w:rPr>
        <w:t>e.g.,</w:t>
      </w:r>
      <w:r w:rsidRPr="00E4194D">
        <w:rPr>
          <w:rFonts w:cstheme="minorHAnsi"/>
          <w:color w:val="1A1B1F"/>
        </w:rPr>
        <w:t xml:space="preserve"> transport</w:t>
      </w:r>
      <w:r w:rsidRPr="00E4194D">
        <w:rPr>
          <w:rFonts w:cstheme="minorHAnsi"/>
          <w:color w:val="1A1B1F"/>
          <w:spacing w:val="-1"/>
        </w:rPr>
        <w:t xml:space="preserve"> </w:t>
      </w:r>
      <w:r w:rsidRPr="00E4194D">
        <w:rPr>
          <w:rFonts w:cstheme="minorHAnsi"/>
          <w:color w:val="1A1B1F"/>
        </w:rPr>
        <w:t>costs);</w:t>
      </w:r>
    </w:p>
    <w:p w14:paraId="12BF81CE" w14:textId="4B7F4ADC" w:rsidR="00E079D4" w:rsidRPr="00E4194D" w:rsidRDefault="00E079D4" w:rsidP="00C04606">
      <w:pPr>
        <w:numPr>
          <w:ilvl w:val="0"/>
          <w:numId w:val="36"/>
        </w:numPr>
        <w:tabs>
          <w:tab w:val="left" w:pos="406"/>
        </w:tabs>
        <w:spacing w:line="276" w:lineRule="auto"/>
        <w:ind w:left="720" w:right="373"/>
        <w:jc w:val="both"/>
        <w:rPr>
          <w:rFonts w:eastAsia="Tahoma" w:cstheme="minorHAnsi"/>
        </w:rPr>
      </w:pPr>
      <w:r w:rsidRPr="00E4194D">
        <w:rPr>
          <w:rFonts w:cstheme="minorHAnsi"/>
          <w:color w:val="1A1B1F"/>
          <w:spacing w:val="-1"/>
        </w:rPr>
        <w:t>increase</w:t>
      </w:r>
      <w:r w:rsidRPr="00E4194D">
        <w:rPr>
          <w:rFonts w:cstheme="minorHAnsi"/>
          <w:color w:val="1A1B1F"/>
          <w:spacing w:val="2"/>
        </w:rPr>
        <w:t xml:space="preserve"> </w:t>
      </w:r>
      <w:r w:rsidRPr="00E4194D">
        <w:rPr>
          <w:rFonts w:cstheme="minorHAnsi"/>
          <w:color w:val="1A1B1F"/>
        </w:rPr>
        <w:t>household</w:t>
      </w:r>
      <w:r w:rsidRPr="00E4194D">
        <w:rPr>
          <w:rFonts w:cstheme="minorHAnsi"/>
          <w:color w:val="1A1B1F"/>
          <w:spacing w:val="3"/>
        </w:rPr>
        <w:t xml:space="preserve"> </w:t>
      </w:r>
      <w:r w:rsidRPr="00E4194D">
        <w:rPr>
          <w:rFonts w:cstheme="minorHAnsi"/>
          <w:color w:val="1A1B1F"/>
        </w:rPr>
        <w:t>incomes;</w:t>
      </w:r>
      <w:r w:rsidRPr="00E4194D">
        <w:rPr>
          <w:rFonts w:cstheme="minorHAnsi"/>
          <w:color w:val="1A1B1F"/>
          <w:spacing w:val="3"/>
        </w:rPr>
        <w:t xml:space="preserve"> </w:t>
      </w:r>
      <w:r w:rsidRPr="00E4194D">
        <w:rPr>
          <w:rFonts w:cstheme="minorHAnsi"/>
          <w:color w:val="1A1B1F"/>
        </w:rPr>
        <w:t>(</w:t>
      </w:r>
      <w:r w:rsidR="000D483B" w:rsidRPr="00E4194D">
        <w:rPr>
          <w:rFonts w:cstheme="minorHAnsi"/>
          <w:color w:val="1A1B1F"/>
        </w:rPr>
        <w:t>e.g.,</w:t>
      </w:r>
      <w:r w:rsidRPr="00E4194D">
        <w:rPr>
          <w:rFonts w:cstheme="minorHAnsi"/>
          <w:color w:val="1A1B1F"/>
          <w:spacing w:val="2"/>
        </w:rPr>
        <w:t xml:space="preserve"> </w:t>
      </w:r>
      <w:r w:rsidRPr="00E4194D">
        <w:rPr>
          <w:rFonts w:cstheme="minorHAnsi"/>
          <w:color w:val="1A1B1F"/>
          <w:spacing w:val="-2"/>
        </w:rPr>
        <w:t>thr</w:t>
      </w:r>
      <w:r w:rsidRPr="00E4194D">
        <w:rPr>
          <w:rFonts w:cstheme="minorHAnsi"/>
          <w:color w:val="1A1B1F"/>
          <w:spacing w:val="-1"/>
        </w:rPr>
        <w:t>ough</w:t>
      </w:r>
      <w:r w:rsidRPr="00E4194D">
        <w:rPr>
          <w:rFonts w:cstheme="minorHAnsi"/>
          <w:color w:val="1A1B1F"/>
          <w:spacing w:val="3"/>
        </w:rPr>
        <w:t xml:space="preserve"> </w:t>
      </w:r>
      <w:r w:rsidRPr="00E4194D">
        <w:rPr>
          <w:rFonts w:cstheme="minorHAnsi"/>
          <w:color w:val="1A1B1F"/>
          <w:spacing w:val="-1"/>
        </w:rPr>
        <w:t>improved</w:t>
      </w:r>
      <w:r w:rsidRPr="00E4194D">
        <w:rPr>
          <w:rFonts w:cstheme="minorHAnsi"/>
          <w:color w:val="1A1B1F"/>
          <w:spacing w:val="3"/>
        </w:rPr>
        <w:t xml:space="preserve"> </w:t>
      </w:r>
      <w:r w:rsidRPr="00E4194D">
        <w:rPr>
          <w:rFonts w:cstheme="minorHAnsi"/>
          <w:color w:val="1A1B1F"/>
          <w:spacing w:val="-2"/>
        </w:rPr>
        <w:t>employability</w:t>
      </w:r>
      <w:r w:rsidRPr="00E4194D">
        <w:rPr>
          <w:rFonts w:cstheme="minorHAnsi"/>
          <w:color w:val="1A1B1F"/>
          <w:spacing w:val="-3"/>
        </w:rPr>
        <w:t>,</w:t>
      </w:r>
      <w:r w:rsidRPr="00E4194D">
        <w:rPr>
          <w:rFonts w:cstheme="minorHAnsi"/>
          <w:color w:val="1A1B1F"/>
          <w:spacing w:val="3"/>
        </w:rPr>
        <w:t xml:space="preserve"> </w:t>
      </w:r>
      <w:r w:rsidRPr="00E4194D">
        <w:rPr>
          <w:rFonts w:cstheme="minorHAnsi"/>
          <w:color w:val="1A1B1F"/>
        </w:rPr>
        <w:t>employment</w:t>
      </w:r>
      <w:r w:rsidRPr="00E4194D">
        <w:rPr>
          <w:rFonts w:cstheme="minorHAnsi"/>
          <w:color w:val="1A1B1F"/>
          <w:spacing w:val="37"/>
          <w:w w:val="101"/>
        </w:rPr>
        <w:t xml:space="preserve"> </w:t>
      </w:r>
      <w:r w:rsidRPr="00E4194D">
        <w:rPr>
          <w:rFonts w:cstheme="minorHAnsi"/>
          <w:color w:val="1A1B1F"/>
        </w:rPr>
        <w:t>opportunities,</w:t>
      </w:r>
      <w:r w:rsidRPr="00E4194D">
        <w:rPr>
          <w:rFonts w:cstheme="minorHAnsi"/>
          <w:color w:val="1A1B1F"/>
          <w:spacing w:val="-3"/>
        </w:rPr>
        <w:t xml:space="preserve"> </w:t>
      </w:r>
      <w:r w:rsidRPr="00E4194D">
        <w:rPr>
          <w:rFonts w:cstheme="minorHAnsi"/>
          <w:color w:val="1A1B1F"/>
          <w:spacing w:val="-2"/>
        </w:rPr>
        <w:t>entr</w:t>
      </w:r>
      <w:r w:rsidRPr="00E4194D">
        <w:rPr>
          <w:rFonts w:cstheme="minorHAnsi"/>
          <w:color w:val="1A1B1F"/>
          <w:spacing w:val="-1"/>
        </w:rPr>
        <w:t>epreneurship,</w:t>
      </w:r>
      <w:r w:rsidRPr="00E4194D">
        <w:rPr>
          <w:rFonts w:cstheme="minorHAnsi"/>
          <w:color w:val="1A1B1F"/>
          <w:spacing w:val="-2"/>
        </w:rPr>
        <w:t xml:space="preserve"> </w:t>
      </w:r>
      <w:r w:rsidRPr="00E4194D">
        <w:rPr>
          <w:rFonts w:cstheme="minorHAnsi"/>
          <w:color w:val="1A1B1F"/>
          <w:spacing w:val="-1"/>
        </w:rPr>
        <w:t>increased</w:t>
      </w:r>
      <w:r w:rsidRPr="00E4194D">
        <w:rPr>
          <w:rFonts w:cstheme="minorHAnsi"/>
          <w:color w:val="1A1B1F"/>
          <w:spacing w:val="-3"/>
        </w:rPr>
        <w:t xml:space="preserve"> </w:t>
      </w:r>
      <w:r w:rsidRPr="00E4194D">
        <w:rPr>
          <w:rFonts w:cstheme="minorHAnsi"/>
          <w:color w:val="1A1B1F"/>
        </w:rPr>
        <w:t>benefit</w:t>
      </w:r>
      <w:r w:rsidRPr="00E4194D">
        <w:rPr>
          <w:rFonts w:cstheme="minorHAnsi"/>
          <w:color w:val="1A1B1F"/>
          <w:spacing w:val="-2"/>
        </w:rPr>
        <w:t xml:space="preserve"> </w:t>
      </w:r>
      <w:r w:rsidRPr="00E4194D">
        <w:rPr>
          <w:rFonts w:cstheme="minorHAnsi"/>
          <w:color w:val="1A1B1F"/>
        </w:rPr>
        <w:t>uptake</w:t>
      </w:r>
      <w:r w:rsidRPr="00E4194D">
        <w:rPr>
          <w:rFonts w:cstheme="minorHAnsi"/>
          <w:color w:val="1A1B1F"/>
          <w:spacing w:val="-3"/>
        </w:rPr>
        <w:t xml:space="preserve"> </w:t>
      </w:r>
      <w:r w:rsidRPr="00E4194D">
        <w:rPr>
          <w:rFonts w:cstheme="minorHAnsi"/>
          <w:color w:val="1A1B1F"/>
        </w:rPr>
        <w:t>etc</w:t>
      </w:r>
      <w:r w:rsidR="0060328E" w:rsidRPr="00E4194D">
        <w:rPr>
          <w:rFonts w:cstheme="minorHAnsi"/>
          <w:color w:val="1A1B1F"/>
        </w:rPr>
        <w:t>.</w:t>
      </w:r>
      <w:r w:rsidRPr="00E4194D">
        <w:rPr>
          <w:rFonts w:cstheme="minorHAnsi"/>
          <w:color w:val="1A1B1F"/>
        </w:rPr>
        <w:t>);</w:t>
      </w:r>
    </w:p>
    <w:p w14:paraId="57E37B86" w14:textId="4E9EAEE5" w:rsidR="00E079D4" w:rsidRPr="00E4194D" w:rsidRDefault="00E079D4" w:rsidP="00C04606">
      <w:pPr>
        <w:numPr>
          <w:ilvl w:val="0"/>
          <w:numId w:val="36"/>
        </w:numPr>
        <w:tabs>
          <w:tab w:val="left" w:pos="406"/>
        </w:tabs>
        <w:spacing w:line="276" w:lineRule="auto"/>
        <w:ind w:left="720" w:right="157"/>
        <w:jc w:val="both"/>
        <w:rPr>
          <w:rFonts w:eastAsia="Tahoma" w:cstheme="minorHAnsi"/>
        </w:rPr>
      </w:pPr>
      <w:r w:rsidRPr="00E4194D">
        <w:rPr>
          <w:rFonts w:cstheme="minorHAnsi"/>
          <w:color w:val="1A1B1F"/>
          <w:spacing w:val="-1"/>
        </w:rPr>
        <w:t>address</w:t>
      </w:r>
      <w:r w:rsidRPr="00E4194D">
        <w:rPr>
          <w:rFonts w:cstheme="minorHAnsi"/>
          <w:color w:val="1A1B1F"/>
          <w:spacing w:val="5"/>
        </w:rPr>
        <w:t xml:space="preserve"> </w:t>
      </w:r>
      <w:r w:rsidRPr="00E4194D">
        <w:rPr>
          <w:rFonts w:cstheme="minorHAnsi"/>
          <w:color w:val="1A1B1F"/>
        </w:rPr>
        <w:t>issues</w:t>
      </w:r>
      <w:r w:rsidRPr="00E4194D">
        <w:rPr>
          <w:rFonts w:cstheme="minorHAnsi"/>
          <w:color w:val="1A1B1F"/>
          <w:spacing w:val="5"/>
        </w:rPr>
        <w:t xml:space="preserve"> </w:t>
      </w:r>
      <w:r w:rsidRPr="00E4194D">
        <w:rPr>
          <w:rFonts w:cstheme="minorHAnsi"/>
          <w:color w:val="1A1B1F"/>
          <w:spacing w:val="-2"/>
        </w:rPr>
        <w:t>r</w:t>
      </w:r>
      <w:r w:rsidRPr="00E4194D">
        <w:rPr>
          <w:rFonts w:cstheme="minorHAnsi"/>
          <w:color w:val="1A1B1F"/>
          <w:spacing w:val="-1"/>
        </w:rPr>
        <w:t>elating</w:t>
      </w:r>
      <w:r w:rsidRPr="00E4194D">
        <w:rPr>
          <w:rFonts w:cstheme="minorHAnsi"/>
          <w:color w:val="1A1B1F"/>
          <w:spacing w:val="6"/>
        </w:rPr>
        <w:t xml:space="preserve"> </w:t>
      </w:r>
      <w:r w:rsidRPr="00E4194D">
        <w:rPr>
          <w:rFonts w:cstheme="minorHAnsi"/>
          <w:color w:val="1A1B1F"/>
        </w:rPr>
        <w:t>to</w:t>
      </w:r>
      <w:r w:rsidRPr="00E4194D">
        <w:rPr>
          <w:rFonts w:cstheme="minorHAnsi"/>
          <w:color w:val="1A1B1F"/>
          <w:spacing w:val="5"/>
        </w:rPr>
        <w:t xml:space="preserve"> </w:t>
      </w:r>
      <w:r w:rsidRPr="00E4194D">
        <w:rPr>
          <w:rFonts w:cstheme="minorHAnsi"/>
          <w:color w:val="1A1B1F"/>
        </w:rPr>
        <w:t>the</w:t>
      </w:r>
      <w:r w:rsidRPr="00E4194D">
        <w:rPr>
          <w:rFonts w:cstheme="minorHAnsi"/>
          <w:color w:val="1A1B1F"/>
          <w:spacing w:val="5"/>
        </w:rPr>
        <w:t xml:space="preserve"> </w:t>
      </w:r>
      <w:r w:rsidRPr="00E4194D">
        <w:rPr>
          <w:rFonts w:cstheme="minorHAnsi"/>
          <w:color w:val="1A1B1F"/>
        </w:rPr>
        <w:t>additional</w:t>
      </w:r>
      <w:r w:rsidRPr="00E4194D">
        <w:rPr>
          <w:rFonts w:cstheme="minorHAnsi"/>
          <w:color w:val="1A1B1F"/>
          <w:spacing w:val="6"/>
        </w:rPr>
        <w:t xml:space="preserve"> </w:t>
      </w:r>
      <w:r w:rsidRPr="00E4194D">
        <w:rPr>
          <w:rFonts w:cstheme="minorHAnsi"/>
          <w:color w:val="1A1B1F"/>
        </w:rPr>
        <w:t>costs</w:t>
      </w:r>
      <w:r w:rsidRPr="00E4194D">
        <w:rPr>
          <w:rFonts w:cstheme="minorHAnsi"/>
          <w:color w:val="1A1B1F"/>
          <w:spacing w:val="5"/>
        </w:rPr>
        <w:t xml:space="preserve"> </w:t>
      </w:r>
      <w:r w:rsidRPr="00E4194D">
        <w:rPr>
          <w:rFonts w:cstheme="minorHAnsi"/>
          <w:color w:val="1A1B1F"/>
        </w:rPr>
        <w:t>faced</w:t>
      </w:r>
      <w:r w:rsidRPr="00E4194D">
        <w:rPr>
          <w:rFonts w:cstheme="minorHAnsi"/>
          <w:color w:val="1A1B1F"/>
          <w:spacing w:val="5"/>
        </w:rPr>
        <w:t xml:space="preserve"> </w:t>
      </w:r>
      <w:r w:rsidRPr="00E4194D">
        <w:rPr>
          <w:rFonts w:cstheme="minorHAnsi"/>
          <w:color w:val="1A1B1F"/>
        </w:rPr>
        <w:t>by</w:t>
      </w:r>
      <w:r w:rsidRPr="00E4194D">
        <w:rPr>
          <w:rFonts w:cstheme="minorHAnsi"/>
          <w:color w:val="1A1B1F"/>
          <w:spacing w:val="6"/>
        </w:rPr>
        <w:t xml:space="preserve"> </w:t>
      </w:r>
      <w:r w:rsidRPr="00E4194D">
        <w:rPr>
          <w:rFonts w:cstheme="minorHAnsi"/>
          <w:color w:val="1A1B1F"/>
        </w:rPr>
        <w:t>people</w:t>
      </w:r>
      <w:r w:rsidRPr="00E4194D">
        <w:rPr>
          <w:rFonts w:cstheme="minorHAnsi"/>
          <w:color w:val="1A1B1F"/>
          <w:spacing w:val="5"/>
        </w:rPr>
        <w:t xml:space="preserve"> </w:t>
      </w:r>
      <w:r w:rsidRPr="00E4194D">
        <w:rPr>
          <w:rFonts w:cstheme="minorHAnsi"/>
          <w:color w:val="1A1B1F"/>
        </w:rPr>
        <w:t>living</w:t>
      </w:r>
      <w:r w:rsidRPr="00E4194D">
        <w:rPr>
          <w:rFonts w:cstheme="minorHAnsi"/>
          <w:color w:val="1A1B1F"/>
          <w:spacing w:val="5"/>
        </w:rPr>
        <w:t xml:space="preserve"> </w:t>
      </w:r>
      <w:r w:rsidRPr="00E4194D">
        <w:rPr>
          <w:rFonts w:cstheme="minorHAnsi"/>
          <w:color w:val="1A1B1F"/>
        </w:rPr>
        <w:t>in</w:t>
      </w:r>
      <w:r w:rsidRPr="00E4194D">
        <w:rPr>
          <w:rFonts w:cstheme="minorHAnsi"/>
          <w:color w:val="1A1B1F"/>
          <w:spacing w:val="6"/>
        </w:rPr>
        <w:t xml:space="preserve"> </w:t>
      </w:r>
      <w:r w:rsidRPr="00E4194D">
        <w:rPr>
          <w:rFonts w:cstheme="minorHAnsi"/>
          <w:color w:val="1A1B1F"/>
        </w:rPr>
        <w:t>rural</w:t>
      </w:r>
      <w:r w:rsidRPr="00E4194D">
        <w:rPr>
          <w:rFonts w:cstheme="minorHAnsi"/>
          <w:color w:val="1A1B1F"/>
          <w:spacing w:val="5"/>
        </w:rPr>
        <w:t xml:space="preserve"> </w:t>
      </w:r>
      <w:r w:rsidRPr="00E4194D">
        <w:rPr>
          <w:rFonts w:cstheme="minorHAnsi"/>
          <w:color w:val="1A1B1F"/>
          <w:spacing w:val="-1"/>
        </w:rPr>
        <w:t>areas</w:t>
      </w:r>
      <w:r w:rsidRPr="00E4194D">
        <w:rPr>
          <w:rFonts w:cstheme="minorHAnsi"/>
          <w:color w:val="1A1B1F"/>
          <w:spacing w:val="25"/>
          <w:w w:val="105"/>
        </w:rPr>
        <w:t xml:space="preserve"> </w:t>
      </w:r>
      <w:r w:rsidRPr="00E4194D">
        <w:rPr>
          <w:rFonts w:cstheme="minorHAnsi"/>
          <w:color w:val="1A1B1F"/>
        </w:rPr>
        <w:t>(</w:t>
      </w:r>
      <w:r w:rsidR="000D483B" w:rsidRPr="00E4194D">
        <w:rPr>
          <w:rFonts w:cstheme="minorHAnsi"/>
          <w:color w:val="1A1B1F"/>
        </w:rPr>
        <w:t>e.g.,</w:t>
      </w:r>
      <w:r w:rsidRPr="00E4194D">
        <w:rPr>
          <w:rFonts w:cstheme="minorHAnsi"/>
          <w:color w:val="1A1B1F"/>
          <w:spacing w:val="-34"/>
        </w:rPr>
        <w:t xml:space="preserve"> </w:t>
      </w:r>
      <w:r w:rsidRPr="00E4194D">
        <w:rPr>
          <w:rFonts w:cstheme="minorHAnsi"/>
          <w:color w:val="1A1B1F"/>
        </w:rPr>
        <w:t>fuel</w:t>
      </w:r>
      <w:r w:rsidRPr="00E4194D">
        <w:rPr>
          <w:rFonts w:cstheme="minorHAnsi"/>
          <w:color w:val="1A1B1F"/>
          <w:spacing w:val="-34"/>
        </w:rPr>
        <w:t xml:space="preserve"> </w:t>
      </w:r>
      <w:r w:rsidRPr="00E4194D">
        <w:rPr>
          <w:rFonts w:cstheme="minorHAnsi"/>
          <w:color w:val="1A1B1F"/>
        </w:rPr>
        <w:t>costs);</w:t>
      </w:r>
    </w:p>
    <w:p w14:paraId="4D06ACA7" w14:textId="3A2C19A5" w:rsidR="00E079D4" w:rsidRPr="00E4194D" w:rsidRDefault="00E079D4" w:rsidP="00C04606">
      <w:pPr>
        <w:numPr>
          <w:ilvl w:val="0"/>
          <w:numId w:val="36"/>
        </w:numPr>
        <w:tabs>
          <w:tab w:val="left" w:pos="406"/>
        </w:tabs>
        <w:spacing w:line="276" w:lineRule="auto"/>
        <w:ind w:left="720" w:right="678"/>
        <w:jc w:val="both"/>
        <w:rPr>
          <w:rFonts w:eastAsia="Tahoma" w:cstheme="minorHAnsi"/>
        </w:rPr>
      </w:pPr>
      <w:r w:rsidRPr="00E4194D">
        <w:rPr>
          <w:rFonts w:cstheme="minorHAnsi"/>
          <w:color w:val="1A1B1F"/>
          <w:spacing w:val="-1"/>
        </w:rPr>
        <w:t>address</w:t>
      </w:r>
      <w:r w:rsidRPr="00E4194D">
        <w:rPr>
          <w:rFonts w:cstheme="minorHAnsi"/>
          <w:color w:val="1A1B1F"/>
          <w:spacing w:val="2"/>
        </w:rPr>
        <w:t xml:space="preserve"> </w:t>
      </w:r>
      <w:r w:rsidRPr="00E4194D">
        <w:rPr>
          <w:rFonts w:cstheme="minorHAnsi"/>
          <w:color w:val="1A1B1F"/>
        </w:rPr>
        <w:t>the</w:t>
      </w:r>
      <w:r w:rsidRPr="00E4194D">
        <w:rPr>
          <w:rFonts w:cstheme="minorHAnsi"/>
          <w:color w:val="1A1B1F"/>
          <w:spacing w:val="3"/>
        </w:rPr>
        <w:t xml:space="preserve"> </w:t>
      </w:r>
      <w:r w:rsidRPr="00E4194D">
        <w:rPr>
          <w:rFonts w:cstheme="minorHAnsi"/>
          <w:color w:val="1A1B1F"/>
        </w:rPr>
        <w:t>barriers</w:t>
      </w:r>
      <w:r w:rsidRPr="00E4194D">
        <w:rPr>
          <w:rFonts w:cstheme="minorHAnsi"/>
          <w:color w:val="1A1B1F"/>
          <w:spacing w:val="3"/>
        </w:rPr>
        <w:t xml:space="preserve"> </w:t>
      </w:r>
      <w:r w:rsidRPr="00E4194D">
        <w:rPr>
          <w:rFonts w:cstheme="minorHAnsi"/>
          <w:color w:val="1A1B1F"/>
        </w:rPr>
        <w:t>to</w:t>
      </w:r>
      <w:r w:rsidRPr="00E4194D">
        <w:rPr>
          <w:rFonts w:cstheme="minorHAnsi"/>
          <w:color w:val="1A1B1F"/>
          <w:spacing w:val="3"/>
        </w:rPr>
        <w:t xml:space="preserve"> </w:t>
      </w:r>
      <w:r w:rsidRPr="00E4194D">
        <w:rPr>
          <w:rFonts w:cstheme="minorHAnsi"/>
          <w:color w:val="1A1B1F"/>
        </w:rPr>
        <w:t>escaping</w:t>
      </w:r>
      <w:r w:rsidRPr="00E4194D">
        <w:rPr>
          <w:rFonts w:cstheme="minorHAnsi"/>
          <w:color w:val="1A1B1F"/>
          <w:spacing w:val="2"/>
        </w:rPr>
        <w:t xml:space="preserve"> </w:t>
      </w:r>
      <w:r w:rsidRPr="00E4194D">
        <w:rPr>
          <w:rFonts w:cstheme="minorHAnsi"/>
          <w:color w:val="1A1B1F"/>
        </w:rPr>
        <w:t>financial</w:t>
      </w:r>
      <w:r w:rsidRPr="00E4194D">
        <w:rPr>
          <w:rFonts w:cstheme="minorHAnsi"/>
          <w:color w:val="1A1B1F"/>
          <w:spacing w:val="3"/>
        </w:rPr>
        <w:t xml:space="preserve"> </w:t>
      </w:r>
      <w:r w:rsidRPr="00E4194D">
        <w:rPr>
          <w:rFonts w:cstheme="minorHAnsi"/>
          <w:color w:val="1A1B1F"/>
        </w:rPr>
        <w:t>poverty</w:t>
      </w:r>
      <w:r w:rsidRPr="00E4194D">
        <w:rPr>
          <w:rFonts w:cstheme="minorHAnsi"/>
          <w:color w:val="1A1B1F"/>
          <w:spacing w:val="3"/>
        </w:rPr>
        <w:t xml:space="preserve"> </w:t>
      </w:r>
      <w:r w:rsidRPr="00E4194D">
        <w:rPr>
          <w:rFonts w:cstheme="minorHAnsi"/>
          <w:color w:val="1A1B1F"/>
        </w:rPr>
        <w:t>(</w:t>
      </w:r>
      <w:r w:rsidR="000D483B" w:rsidRPr="00E4194D">
        <w:rPr>
          <w:rFonts w:cstheme="minorHAnsi"/>
          <w:color w:val="1A1B1F"/>
        </w:rPr>
        <w:t>e.g.,</w:t>
      </w:r>
      <w:r w:rsidRPr="00E4194D">
        <w:rPr>
          <w:rFonts w:cstheme="minorHAnsi"/>
          <w:color w:val="1A1B1F"/>
          <w:spacing w:val="3"/>
        </w:rPr>
        <w:t xml:space="preserve"> </w:t>
      </w:r>
      <w:r w:rsidRPr="00E4194D">
        <w:rPr>
          <w:rFonts w:cstheme="minorHAnsi"/>
          <w:color w:val="1A1B1F"/>
        </w:rPr>
        <w:t>low</w:t>
      </w:r>
      <w:r w:rsidRPr="00E4194D">
        <w:rPr>
          <w:rFonts w:cstheme="minorHAnsi"/>
          <w:color w:val="1A1B1F"/>
          <w:spacing w:val="2"/>
        </w:rPr>
        <w:t xml:space="preserve"> </w:t>
      </w:r>
      <w:r w:rsidRPr="00E4194D">
        <w:rPr>
          <w:rFonts w:cstheme="minorHAnsi"/>
          <w:color w:val="1A1B1F"/>
        </w:rPr>
        <w:t>qualifications,</w:t>
      </w:r>
      <w:r w:rsidRPr="00E4194D">
        <w:rPr>
          <w:rFonts w:cstheme="minorHAnsi"/>
          <w:color w:val="1A1B1F"/>
          <w:spacing w:val="3"/>
        </w:rPr>
        <w:t xml:space="preserve"> </w:t>
      </w:r>
      <w:r w:rsidRPr="00E4194D">
        <w:rPr>
          <w:rFonts w:cstheme="minorHAnsi"/>
          <w:color w:val="1A1B1F"/>
        </w:rPr>
        <w:t>low</w:t>
      </w:r>
      <w:r w:rsidRPr="00E4194D">
        <w:rPr>
          <w:rFonts w:cstheme="minorHAnsi"/>
          <w:color w:val="1A1B1F"/>
          <w:spacing w:val="22"/>
          <w:w w:val="102"/>
        </w:rPr>
        <w:t xml:space="preserve"> </w:t>
      </w:r>
      <w:r w:rsidRPr="00E4194D">
        <w:rPr>
          <w:rFonts w:cstheme="minorHAnsi"/>
          <w:color w:val="1A1B1F"/>
        </w:rPr>
        <w:t>skills,</w:t>
      </w:r>
      <w:r w:rsidRPr="00E4194D">
        <w:rPr>
          <w:rFonts w:cstheme="minorHAnsi"/>
          <w:color w:val="1A1B1F"/>
          <w:spacing w:val="10"/>
        </w:rPr>
        <w:t xml:space="preserve"> </w:t>
      </w:r>
      <w:r w:rsidRPr="00E4194D">
        <w:rPr>
          <w:rFonts w:cstheme="minorHAnsi"/>
          <w:color w:val="1A1B1F"/>
        </w:rPr>
        <w:t>lack</w:t>
      </w:r>
      <w:r w:rsidRPr="00E4194D">
        <w:rPr>
          <w:rFonts w:cstheme="minorHAnsi"/>
          <w:color w:val="1A1B1F"/>
          <w:spacing w:val="11"/>
        </w:rPr>
        <w:t xml:space="preserve"> </w:t>
      </w:r>
      <w:r w:rsidRPr="00E4194D">
        <w:rPr>
          <w:rFonts w:cstheme="minorHAnsi"/>
          <w:color w:val="1A1B1F"/>
        </w:rPr>
        <w:t>of</w:t>
      </w:r>
      <w:r w:rsidRPr="00E4194D">
        <w:rPr>
          <w:rFonts w:cstheme="minorHAnsi"/>
          <w:color w:val="1A1B1F"/>
          <w:spacing w:val="11"/>
        </w:rPr>
        <w:t xml:space="preserve"> </w:t>
      </w:r>
      <w:r w:rsidRPr="00E4194D">
        <w:rPr>
          <w:rFonts w:cstheme="minorHAnsi"/>
          <w:color w:val="1A1B1F"/>
        </w:rPr>
        <w:t>access</w:t>
      </w:r>
      <w:r w:rsidRPr="00E4194D">
        <w:rPr>
          <w:rFonts w:cstheme="minorHAnsi"/>
          <w:color w:val="1A1B1F"/>
          <w:spacing w:val="10"/>
        </w:rPr>
        <w:t xml:space="preserve"> </w:t>
      </w:r>
      <w:r w:rsidRPr="00E4194D">
        <w:rPr>
          <w:rFonts w:cstheme="minorHAnsi"/>
          <w:color w:val="1A1B1F"/>
        </w:rPr>
        <w:t>to</w:t>
      </w:r>
      <w:r w:rsidRPr="00E4194D">
        <w:rPr>
          <w:rFonts w:cstheme="minorHAnsi"/>
          <w:color w:val="1A1B1F"/>
          <w:spacing w:val="11"/>
        </w:rPr>
        <w:t xml:space="preserve"> </w:t>
      </w:r>
      <w:r w:rsidRPr="00E4194D">
        <w:rPr>
          <w:rFonts w:cstheme="minorHAnsi"/>
          <w:color w:val="1A1B1F"/>
          <w:spacing w:val="-1"/>
        </w:rPr>
        <w:t>affordable</w:t>
      </w:r>
      <w:r w:rsidRPr="00E4194D">
        <w:rPr>
          <w:rFonts w:cstheme="minorHAnsi"/>
          <w:color w:val="1A1B1F"/>
          <w:spacing w:val="11"/>
        </w:rPr>
        <w:t xml:space="preserve"> </w:t>
      </w:r>
      <w:r w:rsidRPr="00E4194D">
        <w:rPr>
          <w:rFonts w:cstheme="minorHAnsi"/>
          <w:color w:val="1A1B1F"/>
          <w:spacing w:val="-1"/>
        </w:rPr>
        <w:t>childcare,</w:t>
      </w:r>
      <w:r w:rsidRPr="00E4194D">
        <w:rPr>
          <w:rFonts w:cstheme="minorHAnsi"/>
          <w:color w:val="1A1B1F"/>
          <w:spacing w:val="11"/>
        </w:rPr>
        <w:t xml:space="preserve"> </w:t>
      </w:r>
      <w:r w:rsidRPr="00E4194D">
        <w:rPr>
          <w:rFonts w:cstheme="minorHAnsi"/>
          <w:color w:val="1A1B1F"/>
        </w:rPr>
        <w:t>lack</w:t>
      </w:r>
      <w:r w:rsidRPr="00E4194D">
        <w:rPr>
          <w:rFonts w:cstheme="minorHAnsi"/>
          <w:color w:val="1A1B1F"/>
          <w:spacing w:val="10"/>
        </w:rPr>
        <w:t xml:space="preserve"> </w:t>
      </w:r>
      <w:r w:rsidRPr="00E4194D">
        <w:rPr>
          <w:rFonts w:cstheme="minorHAnsi"/>
          <w:color w:val="1A1B1F"/>
        </w:rPr>
        <w:t>of</w:t>
      </w:r>
      <w:r w:rsidRPr="00E4194D">
        <w:rPr>
          <w:rFonts w:cstheme="minorHAnsi"/>
          <w:color w:val="1A1B1F"/>
          <w:spacing w:val="11"/>
        </w:rPr>
        <w:t xml:space="preserve"> </w:t>
      </w:r>
      <w:r w:rsidRPr="00E4194D">
        <w:rPr>
          <w:rFonts w:cstheme="minorHAnsi"/>
          <w:color w:val="1A1B1F"/>
        </w:rPr>
        <w:t>access</w:t>
      </w:r>
      <w:r w:rsidRPr="00E4194D">
        <w:rPr>
          <w:rFonts w:cstheme="minorHAnsi"/>
          <w:color w:val="1A1B1F"/>
          <w:spacing w:val="11"/>
        </w:rPr>
        <w:t xml:space="preserve"> </w:t>
      </w:r>
      <w:r w:rsidRPr="00E4194D">
        <w:rPr>
          <w:rFonts w:cstheme="minorHAnsi"/>
          <w:color w:val="1A1B1F"/>
        </w:rPr>
        <w:t>to</w:t>
      </w:r>
      <w:r w:rsidRPr="00E4194D">
        <w:rPr>
          <w:rFonts w:cstheme="minorHAnsi"/>
          <w:color w:val="1A1B1F"/>
          <w:spacing w:val="11"/>
        </w:rPr>
        <w:t xml:space="preserve"> </w:t>
      </w:r>
      <w:r w:rsidRPr="00E4194D">
        <w:rPr>
          <w:rFonts w:cstheme="minorHAnsi"/>
          <w:color w:val="1A1B1F"/>
        </w:rPr>
        <w:t>quality</w:t>
      </w:r>
      <w:r w:rsidRPr="00E4194D">
        <w:rPr>
          <w:rFonts w:cstheme="minorHAnsi"/>
          <w:color w:val="1A1B1F"/>
          <w:spacing w:val="10"/>
        </w:rPr>
        <w:t xml:space="preserve"> </w:t>
      </w:r>
      <w:r w:rsidRPr="00E4194D">
        <w:rPr>
          <w:rFonts w:cstheme="minorHAnsi"/>
          <w:color w:val="1A1B1F"/>
        </w:rPr>
        <w:t>jobs,</w:t>
      </w:r>
      <w:r w:rsidRPr="00E4194D">
        <w:rPr>
          <w:rFonts w:cstheme="minorHAnsi"/>
          <w:color w:val="1A1B1F"/>
          <w:spacing w:val="25"/>
          <w:w w:val="101"/>
        </w:rPr>
        <w:t xml:space="preserve"> </w:t>
      </w:r>
      <w:r w:rsidRPr="00E4194D">
        <w:rPr>
          <w:rFonts w:cstheme="minorHAnsi"/>
          <w:color w:val="1A1B1F"/>
        </w:rPr>
        <w:t>disengagement,</w:t>
      </w:r>
      <w:r w:rsidRPr="00E4194D">
        <w:rPr>
          <w:rFonts w:cstheme="minorHAnsi"/>
          <w:color w:val="1A1B1F"/>
          <w:spacing w:val="2"/>
        </w:rPr>
        <w:t xml:space="preserve"> </w:t>
      </w:r>
      <w:r w:rsidRPr="00E4194D">
        <w:rPr>
          <w:rFonts w:cstheme="minorHAnsi"/>
          <w:color w:val="1A1B1F"/>
        </w:rPr>
        <w:t>lack</w:t>
      </w:r>
      <w:r w:rsidRPr="00E4194D">
        <w:rPr>
          <w:rFonts w:cstheme="minorHAnsi"/>
          <w:color w:val="1A1B1F"/>
          <w:spacing w:val="2"/>
        </w:rPr>
        <w:t xml:space="preserve"> </w:t>
      </w:r>
      <w:r w:rsidRPr="00E4194D">
        <w:rPr>
          <w:rFonts w:cstheme="minorHAnsi"/>
          <w:color w:val="1A1B1F"/>
        </w:rPr>
        <w:t>of</w:t>
      </w:r>
      <w:r w:rsidRPr="00E4194D">
        <w:rPr>
          <w:rFonts w:cstheme="minorHAnsi"/>
          <w:color w:val="1A1B1F"/>
          <w:spacing w:val="2"/>
        </w:rPr>
        <w:t xml:space="preserve"> </w:t>
      </w:r>
      <w:r w:rsidRPr="00E4194D">
        <w:rPr>
          <w:rFonts w:cstheme="minorHAnsi"/>
          <w:color w:val="1A1B1F"/>
        </w:rPr>
        <w:t>access</w:t>
      </w:r>
      <w:r w:rsidRPr="00E4194D">
        <w:rPr>
          <w:rFonts w:cstheme="minorHAnsi"/>
          <w:color w:val="1A1B1F"/>
          <w:spacing w:val="2"/>
        </w:rPr>
        <w:t xml:space="preserve"> </w:t>
      </w:r>
      <w:r w:rsidRPr="00E4194D">
        <w:rPr>
          <w:rFonts w:cstheme="minorHAnsi"/>
          <w:color w:val="1A1B1F"/>
        </w:rPr>
        <w:t>to</w:t>
      </w:r>
      <w:r w:rsidRPr="00E4194D">
        <w:rPr>
          <w:rFonts w:cstheme="minorHAnsi"/>
          <w:color w:val="1A1B1F"/>
          <w:spacing w:val="2"/>
        </w:rPr>
        <w:t xml:space="preserve"> </w:t>
      </w:r>
      <w:r w:rsidRPr="00E4194D">
        <w:rPr>
          <w:rFonts w:cstheme="minorHAnsi"/>
          <w:color w:val="1A1B1F"/>
        </w:rPr>
        <w:t>information</w:t>
      </w:r>
      <w:r w:rsidRPr="00E4194D">
        <w:rPr>
          <w:rFonts w:cstheme="minorHAnsi"/>
          <w:color w:val="1A1B1F"/>
          <w:spacing w:val="2"/>
        </w:rPr>
        <w:t xml:space="preserve"> </w:t>
      </w:r>
      <w:r w:rsidRPr="00E4194D">
        <w:rPr>
          <w:rFonts w:cstheme="minorHAnsi"/>
          <w:color w:val="1A1B1F"/>
        </w:rPr>
        <w:t>and</w:t>
      </w:r>
      <w:r w:rsidRPr="00E4194D">
        <w:rPr>
          <w:rFonts w:cstheme="minorHAnsi"/>
          <w:color w:val="1A1B1F"/>
          <w:spacing w:val="2"/>
        </w:rPr>
        <w:t xml:space="preserve"> </w:t>
      </w:r>
      <w:r w:rsidRPr="00E4194D">
        <w:rPr>
          <w:rFonts w:cstheme="minorHAnsi"/>
          <w:color w:val="1A1B1F"/>
        </w:rPr>
        <w:t>advice,</w:t>
      </w:r>
      <w:r w:rsidRPr="00E4194D">
        <w:rPr>
          <w:rFonts w:cstheme="minorHAnsi"/>
          <w:color w:val="1A1B1F"/>
          <w:spacing w:val="2"/>
        </w:rPr>
        <w:t xml:space="preserve"> </w:t>
      </w:r>
      <w:r w:rsidRPr="00E4194D">
        <w:rPr>
          <w:rFonts w:cstheme="minorHAnsi"/>
          <w:color w:val="1A1B1F"/>
        </w:rPr>
        <w:t>poor</w:t>
      </w:r>
      <w:r w:rsidRPr="00E4194D">
        <w:rPr>
          <w:rFonts w:cstheme="minorHAnsi"/>
          <w:color w:val="1A1B1F"/>
          <w:spacing w:val="2"/>
        </w:rPr>
        <w:t xml:space="preserve"> </w:t>
      </w:r>
      <w:r w:rsidRPr="00E4194D">
        <w:rPr>
          <w:rFonts w:cstheme="minorHAnsi"/>
          <w:color w:val="1A1B1F"/>
        </w:rPr>
        <w:t>health</w:t>
      </w:r>
      <w:r w:rsidRPr="00E4194D">
        <w:rPr>
          <w:rFonts w:cstheme="minorHAnsi"/>
          <w:color w:val="1A1B1F"/>
          <w:spacing w:val="2"/>
        </w:rPr>
        <w:t xml:space="preserve"> </w:t>
      </w:r>
      <w:r w:rsidRPr="00E4194D">
        <w:rPr>
          <w:rFonts w:cstheme="minorHAnsi"/>
          <w:color w:val="1A1B1F"/>
        </w:rPr>
        <w:t>etc</w:t>
      </w:r>
      <w:r w:rsidR="0060328E" w:rsidRPr="00E4194D">
        <w:rPr>
          <w:rFonts w:cstheme="minorHAnsi"/>
          <w:color w:val="1A1B1F"/>
        </w:rPr>
        <w:t>.</w:t>
      </w:r>
      <w:r w:rsidRPr="00E4194D">
        <w:rPr>
          <w:rFonts w:cstheme="minorHAnsi"/>
          <w:color w:val="1A1B1F"/>
        </w:rPr>
        <w:t>);</w:t>
      </w:r>
    </w:p>
    <w:p w14:paraId="141A6EDE" w14:textId="28412049" w:rsidR="00E079D4" w:rsidRPr="00E4194D" w:rsidRDefault="00E079D4" w:rsidP="00C04606">
      <w:pPr>
        <w:numPr>
          <w:ilvl w:val="0"/>
          <w:numId w:val="36"/>
        </w:numPr>
        <w:tabs>
          <w:tab w:val="left" w:pos="406"/>
        </w:tabs>
        <w:spacing w:line="276" w:lineRule="auto"/>
        <w:ind w:left="720" w:right="370"/>
        <w:jc w:val="both"/>
        <w:rPr>
          <w:rFonts w:eastAsia="Tahoma" w:cstheme="minorHAnsi"/>
        </w:rPr>
      </w:pPr>
      <w:r w:rsidRPr="00E4194D">
        <w:rPr>
          <w:rFonts w:cstheme="minorHAnsi"/>
          <w:color w:val="1A1B1F"/>
        </w:rPr>
        <w:t>help</w:t>
      </w:r>
      <w:r w:rsidRPr="00E4194D">
        <w:rPr>
          <w:rFonts w:cstheme="minorHAnsi"/>
          <w:color w:val="1A1B1F"/>
          <w:spacing w:val="-5"/>
        </w:rPr>
        <w:t xml:space="preserve"> </w:t>
      </w:r>
      <w:r w:rsidRPr="00E4194D">
        <w:rPr>
          <w:rFonts w:cstheme="minorHAnsi"/>
          <w:color w:val="1A1B1F"/>
        </w:rPr>
        <w:t>alleviate</w:t>
      </w:r>
      <w:r w:rsidRPr="00E4194D">
        <w:rPr>
          <w:rFonts w:cstheme="minorHAnsi"/>
          <w:color w:val="1A1B1F"/>
          <w:spacing w:val="-5"/>
        </w:rPr>
        <w:t xml:space="preserve"> </w:t>
      </w:r>
      <w:r w:rsidRPr="00E4194D">
        <w:rPr>
          <w:rFonts w:cstheme="minorHAnsi"/>
          <w:color w:val="1A1B1F"/>
        </w:rPr>
        <w:t>the</w:t>
      </w:r>
      <w:r w:rsidRPr="00E4194D">
        <w:rPr>
          <w:rFonts w:cstheme="minorHAnsi"/>
          <w:color w:val="1A1B1F"/>
          <w:spacing w:val="-5"/>
        </w:rPr>
        <w:t xml:space="preserve"> </w:t>
      </w:r>
      <w:r w:rsidRPr="00E4194D">
        <w:rPr>
          <w:rFonts w:cstheme="minorHAnsi"/>
          <w:color w:val="1A1B1F"/>
          <w:spacing w:val="-1"/>
        </w:rPr>
        <w:t>effects</w:t>
      </w:r>
      <w:r w:rsidRPr="00E4194D">
        <w:rPr>
          <w:rFonts w:cstheme="minorHAnsi"/>
          <w:color w:val="1A1B1F"/>
          <w:spacing w:val="-4"/>
        </w:rPr>
        <w:t xml:space="preserve"> </w:t>
      </w:r>
      <w:r w:rsidRPr="00E4194D">
        <w:rPr>
          <w:rFonts w:cstheme="minorHAnsi"/>
          <w:color w:val="1A1B1F"/>
        </w:rPr>
        <w:t>of</w:t>
      </w:r>
      <w:r w:rsidRPr="00E4194D">
        <w:rPr>
          <w:rFonts w:cstheme="minorHAnsi"/>
          <w:color w:val="1A1B1F"/>
          <w:spacing w:val="-5"/>
        </w:rPr>
        <w:t xml:space="preserve"> </w:t>
      </w:r>
      <w:r w:rsidRPr="00E4194D">
        <w:rPr>
          <w:rFonts w:cstheme="minorHAnsi"/>
          <w:color w:val="1A1B1F"/>
        </w:rPr>
        <w:t>financial</w:t>
      </w:r>
      <w:r w:rsidRPr="00E4194D">
        <w:rPr>
          <w:rFonts w:cstheme="minorHAnsi"/>
          <w:color w:val="1A1B1F"/>
          <w:spacing w:val="-5"/>
        </w:rPr>
        <w:t xml:space="preserve"> </w:t>
      </w:r>
      <w:r w:rsidRPr="00E4194D">
        <w:rPr>
          <w:rFonts w:cstheme="minorHAnsi"/>
          <w:color w:val="1A1B1F"/>
        </w:rPr>
        <w:t>poverty</w:t>
      </w:r>
      <w:r w:rsidRPr="00E4194D">
        <w:rPr>
          <w:rFonts w:cstheme="minorHAnsi"/>
          <w:color w:val="1A1B1F"/>
          <w:spacing w:val="-5"/>
        </w:rPr>
        <w:t xml:space="preserve"> </w:t>
      </w:r>
      <w:r w:rsidRPr="00E4194D">
        <w:rPr>
          <w:rFonts w:cstheme="minorHAnsi"/>
          <w:color w:val="1A1B1F"/>
        </w:rPr>
        <w:t>(</w:t>
      </w:r>
      <w:r w:rsidR="000D483B" w:rsidRPr="00E4194D">
        <w:rPr>
          <w:rFonts w:cstheme="minorHAnsi"/>
          <w:color w:val="1A1B1F"/>
        </w:rPr>
        <w:t>e.g.,</w:t>
      </w:r>
      <w:r w:rsidRPr="00E4194D">
        <w:rPr>
          <w:rFonts w:cstheme="minorHAnsi"/>
          <w:color w:val="1A1B1F"/>
          <w:spacing w:val="-4"/>
        </w:rPr>
        <w:t xml:space="preserve"> </w:t>
      </w:r>
      <w:r w:rsidRPr="00E4194D">
        <w:rPr>
          <w:rFonts w:cstheme="minorHAnsi"/>
          <w:color w:val="1A1B1F"/>
        </w:rPr>
        <w:t>food</w:t>
      </w:r>
      <w:r w:rsidRPr="00E4194D">
        <w:rPr>
          <w:rFonts w:cstheme="minorHAnsi"/>
          <w:color w:val="1A1B1F"/>
          <w:spacing w:val="-5"/>
        </w:rPr>
        <w:t xml:space="preserve"> </w:t>
      </w:r>
      <w:r w:rsidRPr="00E4194D">
        <w:rPr>
          <w:rFonts w:cstheme="minorHAnsi"/>
          <w:color w:val="1A1B1F"/>
          <w:spacing w:val="-3"/>
        </w:rPr>
        <w:t>poverty</w:t>
      </w:r>
      <w:r w:rsidRPr="00E4194D">
        <w:rPr>
          <w:rFonts w:cstheme="minorHAnsi"/>
          <w:color w:val="1A1B1F"/>
          <w:spacing w:val="-4"/>
        </w:rPr>
        <w:t>,</w:t>
      </w:r>
      <w:r w:rsidRPr="00E4194D">
        <w:rPr>
          <w:rFonts w:cstheme="minorHAnsi"/>
          <w:color w:val="1A1B1F"/>
          <w:spacing w:val="-5"/>
        </w:rPr>
        <w:t xml:space="preserve"> </w:t>
      </w:r>
      <w:r w:rsidRPr="00E4194D">
        <w:rPr>
          <w:rFonts w:cstheme="minorHAnsi"/>
          <w:color w:val="1A1B1F"/>
        </w:rPr>
        <w:t>health</w:t>
      </w:r>
      <w:r w:rsidRPr="00E4194D">
        <w:rPr>
          <w:rFonts w:cstheme="minorHAnsi"/>
          <w:color w:val="1A1B1F"/>
          <w:spacing w:val="-4"/>
        </w:rPr>
        <w:t xml:space="preserve"> </w:t>
      </w:r>
      <w:r w:rsidRPr="00E4194D">
        <w:rPr>
          <w:rFonts w:cstheme="minorHAnsi"/>
          <w:color w:val="1A1B1F"/>
          <w:spacing w:val="-1"/>
        </w:rPr>
        <w:t>problems,</w:t>
      </w:r>
      <w:r w:rsidRPr="00E4194D">
        <w:rPr>
          <w:rFonts w:cstheme="minorHAnsi"/>
          <w:color w:val="1A1B1F"/>
          <w:spacing w:val="25"/>
          <w:w w:val="103"/>
        </w:rPr>
        <w:t xml:space="preserve"> </w:t>
      </w:r>
      <w:r w:rsidRPr="00E4194D">
        <w:rPr>
          <w:rFonts w:cstheme="minorHAnsi"/>
          <w:color w:val="1A1B1F"/>
        </w:rPr>
        <w:t xml:space="preserve">obesity among </w:t>
      </w:r>
      <w:r w:rsidRPr="00E4194D">
        <w:rPr>
          <w:rFonts w:cstheme="minorHAnsi"/>
          <w:color w:val="1A1B1F"/>
          <w:spacing w:val="-1"/>
        </w:rPr>
        <w:t>children,</w:t>
      </w:r>
      <w:r w:rsidRPr="00E4194D">
        <w:rPr>
          <w:rFonts w:cstheme="minorHAnsi"/>
          <w:color w:val="1A1B1F"/>
          <w:spacing w:val="1"/>
        </w:rPr>
        <w:t xml:space="preserve"> </w:t>
      </w:r>
      <w:r w:rsidRPr="00E4194D">
        <w:rPr>
          <w:rFonts w:cstheme="minorHAnsi"/>
          <w:color w:val="1A1B1F"/>
        </w:rPr>
        <w:t>debt etc</w:t>
      </w:r>
      <w:r w:rsidR="0060328E" w:rsidRPr="00E4194D">
        <w:rPr>
          <w:rFonts w:cstheme="minorHAnsi"/>
          <w:color w:val="1A1B1F"/>
        </w:rPr>
        <w:t>.</w:t>
      </w:r>
      <w:r w:rsidRPr="00E4194D">
        <w:rPr>
          <w:rFonts w:cstheme="minorHAnsi"/>
          <w:color w:val="1A1B1F"/>
        </w:rPr>
        <w:t>).</w:t>
      </w:r>
    </w:p>
    <w:p w14:paraId="551BF936" w14:textId="77777777" w:rsidR="00E079D4" w:rsidRPr="00E4194D" w:rsidRDefault="00E079D4" w:rsidP="00C04606">
      <w:pPr>
        <w:spacing w:before="5" w:line="276" w:lineRule="auto"/>
        <w:jc w:val="both"/>
        <w:rPr>
          <w:rFonts w:eastAsia="Tahoma" w:cstheme="minorHAnsi"/>
        </w:rPr>
      </w:pPr>
    </w:p>
    <w:p w14:paraId="0BA9401B" w14:textId="77777777" w:rsidR="00E079D4" w:rsidRPr="00E4194D" w:rsidRDefault="00E079D4" w:rsidP="00C04606">
      <w:pPr>
        <w:pStyle w:val="BodyText"/>
        <w:spacing w:before="56" w:line="276" w:lineRule="auto"/>
        <w:ind w:left="0" w:right="82"/>
        <w:jc w:val="both"/>
        <w:rPr>
          <w:rFonts w:asciiTheme="minorHAnsi" w:hAnsiTheme="minorHAnsi" w:cstheme="minorHAnsi"/>
          <w:sz w:val="22"/>
          <w:szCs w:val="22"/>
        </w:rPr>
      </w:pPr>
      <w:r w:rsidRPr="00E4194D">
        <w:rPr>
          <w:rFonts w:asciiTheme="minorHAnsi" w:hAnsiTheme="minorHAnsi" w:cstheme="minorHAnsi"/>
          <w:b/>
          <w:bCs/>
          <w:color w:val="1A1B1F"/>
          <w:sz w:val="22"/>
          <w:szCs w:val="22"/>
        </w:rPr>
        <w:t>Social</w:t>
      </w:r>
      <w:r w:rsidRPr="00E4194D">
        <w:rPr>
          <w:rFonts w:asciiTheme="minorHAnsi" w:hAnsiTheme="minorHAnsi" w:cstheme="minorHAnsi"/>
          <w:b/>
          <w:bCs/>
          <w:color w:val="1A1B1F"/>
          <w:spacing w:val="6"/>
          <w:sz w:val="22"/>
          <w:szCs w:val="22"/>
        </w:rPr>
        <w:t xml:space="preserve"> </w:t>
      </w:r>
      <w:r w:rsidRPr="00E4194D">
        <w:rPr>
          <w:rFonts w:asciiTheme="minorHAnsi" w:hAnsiTheme="minorHAnsi" w:cstheme="minorHAnsi"/>
          <w:b/>
          <w:bCs/>
          <w:color w:val="1A1B1F"/>
          <w:sz w:val="22"/>
          <w:szCs w:val="22"/>
        </w:rPr>
        <w:t>Isolation</w:t>
      </w:r>
      <w:r w:rsidRPr="00E4194D">
        <w:rPr>
          <w:rFonts w:asciiTheme="minorHAnsi" w:hAnsiTheme="minorHAnsi" w:cstheme="minorHAnsi"/>
          <w:b/>
          <w:bCs/>
          <w:color w:val="1A1B1F"/>
          <w:spacing w:val="7"/>
          <w:sz w:val="22"/>
          <w:szCs w:val="22"/>
        </w:rPr>
        <w:t xml:space="preserve"> </w:t>
      </w:r>
      <w:r w:rsidRPr="00E4194D">
        <w:rPr>
          <w:rFonts w:asciiTheme="minorHAnsi" w:hAnsiTheme="minorHAnsi" w:cstheme="minorHAnsi"/>
          <w:color w:val="1A1B1F"/>
          <w:sz w:val="22"/>
          <w:szCs w:val="22"/>
        </w:rPr>
        <w:t>–</w:t>
      </w:r>
      <w:r w:rsidRPr="00E4194D">
        <w:rPr>
          <w:rFonts w:asciiTheme="minorHAnsi" w:hAnsiTheme="minorHAnsi" w:cstheme="minorHAnsi"/>
          <w:color w:val="1A1B1F"/>
          <w:spacing w:val="-3"/>
          <w:sz w:val="22"/>
          <w:szCs w:val="22"/>
        </w:rPr>
        <w:t xml:space="preserve"> </w:t>
      </w:r>
      <w:r w:rsidRPr="00E4194D">
        <w:rPr>
          <w:rFonts w:asciiTheme="minorHAnsi" w:hAnsiTheme="minorHAnsi" w:cstheme="minorHAnsi"/>
          <w:color w:val="1A1B1F"/>
          <w:sz w:val="22"/>
          <w:szCs w:val="22"/>
        </w:rPr>
        <w:t>this</w:t>
      </w:r>
      <w:r w:rsidRPr="00E4194D">
        <w:rPr>
          <w:rFonts w:asciiTheme="minorHAnsi" w:hAnsiTheme="minorHAnsi" w:cstheme="minorHAnsi"/>
          <w:color w:val="1A1B1F"/>
          <w:spacing w:val="-2"/>
          <w:sz w:val="22"/>
          <w:szCs w:val="22"/>
        </w:rPr>
        <w:t xml:space="preserve"> </w:t>
      </w:r>
      <w:r w:rsidRPr="00E4194D">
        <w:rPr>
          <w:rFonts w:asciiTheme="minorHAnsi" w:hAnsiTheme="minorHAnsi" w:cstheme="minorHAnsi"/>
          <w:color w:val="1A1B1F"/>
          <w:sz w:val="22"/>
          <w:szCs w:val="22"/>
        </w:rPr>
        <w:t>priority</w:t>
      </w:r>
      <w:r w:rsidRPr="00E4194D">
        <w:rPr>
          <w:rFonts w:asciiTheme="minorHAnsi" w:hAnsiTheme="minorHAnsi" w:cstheme="minorHAnsi"/>
          <w:color w:val="1A1B1F"/>
          <w:spacing w:val="-3"/>
          <w:sz w:val="22"/>
          <w:szCs w:val="22"/>
        </w:rPr>
        <w:t xml:space="preserve"> </w:t>
      </w:r>
      <w:r w:rsidRPr="00E4194D">
        <w:rPr>
          <w:rFonts w:asciiTheme="minorHAnsi" w:hAnsiTheme="minorHAnsi" w:cstheme="minorHAnsi"/>
          <w:color w:val="1A1B1F"/>
          <w:sz w:val="22"/>
          <w:szCs w:val="22"/>
        </w:rPr>
        <w:t>aims</w:t>
      </w:r>
      <w:r w:rsidRPr="00E4194D">
        <w:rPr>
          <w:rFonts w:asciiTheme="minorHAnsi" w:hAnsiTheme="minorHAnsi" w:cstheme="minorHAnsi"/>
          <w:color w:val="1A1B1F"/>
          <w:spacing w:val="-2"/>
          <w:sz w:val="22"/>
          <w:szCs w:val="22"/>
        </w:rPr>
        <w:t xml:space="preserve"> </w:t>
      </w:r>
      <w:r w:rsidRPr="00E4194D">
        <w:rPr>
          <w:rFonts w:asciiTheme="minorHAnsi" w:hAnsiTheme="minorHAnsi" w:cstheme="minorHAnsi"/>
          <w:color w:val="1A1B1F"/>
          <w:sz w:val="22"/>
          <w:szCs w:val="22"/>
        </w:rPr>
        <w:t>to</w:t>
      </w:r>
      <w:r w:rsidRPr="00E4194D">
        <w:rPr>
          <w:rFonts w:asciiTheme="minorHAnsi" w:hAnsiTheme="minorHAnsi" w:cstheme="minorHAnsi"/>
          <w:color w:val="1A1B1F"/>
          <w:spacing w:val="-3"/>
          <w:sz w:val="22"/>
          <w:szCs w:val="22"/>
        </w:rPr>
        <w:t xml:space="preserve"> </w:t>
      </w:r>
      <w:r w:rsidRPr="00E4194D">
        <w:rPr>
          <w:rFonts w:asciiTheme="minorHAnsi" w:hAnsiTheme="minorHAnsi" w:cstheme="minorHAnsi"/>
          <w:color w:val="1A1B1F"/>
          <w:spacing w:val="-1"/>
          <w:sz w:val="22"/>
          <w:szCs w:val="22"/>
        </w:rPr>
        <w:t>address</w:t>
      </w:r>
      <w:r w:rsidRPr="00E4194D">
        <w:rPr>
          <w:rFonts w:asciiTheme="minorHAnsi" w:hAnsiTheme="minorHAnsi" w:cstheme="minorHAnsi"/>
          <w:color w:val="1A1B1F"/>
          <w:spacing w:val="-2"/>
          <w:sz w:val="22"/>
          <w:szCs w:val="22"/>
        </w:rPr>
        <w:t xml:space="preserve"> </w:t>
      </w:r>
      <w:r w:rsidRPr="00E4194D">
        <w:rPr>
          <w:rFonts w:asciiTheme="minorHAnsi" w:hAnsiTheme="minorHAnsi" w:cstheme="minorHAnsi"/>
          <w:color w:val="1A1B1F"/>
          <w:sz w:val="22"/>
          <w:szCs w:val="22"/>
        </w:rPr>
        <w:t>social</w:t>
      </w:r>
      <w:r w:rsidRPr="00E4194D">
        <w:rPr>
          <w:rFonts w:asciiTheme="minorHAnsi" w:hAnsiTheme="minorHAnsi" w:cstheme="minorHAnsi"/>
          <w:color w:val="1A1B1F"/>
          <w:spacing w:val="-3"/>
          <w:sz w:val="22"/>
          <w:szCs w:val="22"/>
        </w:rPr>
        <w:t xml:space="preserve"> </w:t>
      </w:r>
      <w:r w:rsidRPr="00E4194D">
        <w:rPr>
          <w:rFonts w:asciiTheme="minorHAnsi" w:hAnsiTheme="minorHAnsi" w:cstheme="minorHAnsi"/>
          <w:color w:val="1A1B1F"/>
          <w:sz w:val="22"/>
          <w:szCs w:val="22"/>
        </w:rPr>
        <w:t>isolation</w:t>
      </w:r>
      <w:r w:rsidRPr="00E4194D">
        <w:rPr>
          <w:rFonts w:asciiTheme="minorHAnsi" w:hAnsiTheme="minorHAnsi" w:cstheme="minorHAnsi"/>
          <w:color w:val="1A1B1F"/>
          <w:spacing w:val="-2"/>
          <w:sz w:val="22"/>
          <w:szCs w:val="22"/>
        </w:rPr>
        <w:t xml:space="preserve"> </w:t>
      </w:r>
      <w:r w:rsidRPr="00E4194D">
        <w:rPr>
          <w:rFonts w:asciiTheme="minorHAnsi" w:hAnsiTheme="minorHAnsi" w:cstheme="minorHAnsi"/>
          <w:color w:val="1A1B1F"/>
          <w:sz w:val="22"/>
          <w:szCs w:val="22"/>
        </w:rPr>
        <w:t>among</w:t>
      </w:r>
      <w:r w:rsidRPr="00E4194D">
        <w:rPr>
          <w:rFonts w:asciiTheme="minorHAnsi" w:hAnsiTheme="minorHAnsi" w:cstheme="minorHAnsi"/>
          <w:color w:val="1A1B1F"/>
          <w:spacing w:val="-3"/>
          <w:sz w:val="22"/>
          <w:szCs w:val="22"/>
        </w:rPr>
        <w:t xml:space="preserve"> </w:t>
      </w:r>
      <w:r w:rsidRPr="00E4194D">
        <w:rPr>
          <w:rFonts w:asciiTheme="minorHAnsi" w:hAnsiTheme="minorHAnsi" w:cstheme="minorHAnsi"/>
          <w:color w:val="1A1B1F"/>
          <w:sz w:val="22"/>
          <w:szCs w:val="22"/>
        </w:rPr>
        <w:t>vulnerable</w:t>
      </w:r>
      <w:r w:rsidRPr="00E4194D">
        <w:rPr>
          <w:rFonts w:asciiTheme="minorHAnsi" w:hAnsiTheme="minorHAnsi" w:cstheme="minorHAnsi"/>
          <w:color w:val="1A1B1F"/>
          <w:spacing w:val="-2"/>
          <w:sz w:val="22"/>
          <w:szCs w:val="22"/>
        </w:rPr>
        <w:t xml:space="preserve"> </w:t>
      </w:r>
      <w:r w:rsidRPr="00E4194D">
        <w:rPr>
          <w:rFonts w:asciiTheme="minorHAnsi" w:hAnsiTheme="minorHAnsi" w:cstheme="minorHAnsi"/>
          <w:color w:val="1A1B1F"/>
          <w:sz w:val="22"/>
          <w:szCs w:val="22"/>
        </w:rPr>
        <w:t>rural</w:t>
      </w:r>
      <w:r w:rsidRPr="00E4194D">
        <w:rPr>
          <w:rFonts w:asciiTheme="minorHAnsi" w:hAnsiTheme="minorHAnsi" w:cstheme="minorHAnsi"/>
          <w:color w:val="1A1B1F"/>
          <w:spacing w:val="22"/>
          <w:w w:val="97"/>
          <w:sz w:val="22"/>
          <w:szCs w:val="22"/>
        </w:rPr>
        <w:t xml:space="preserve"> </w:t>
      </w:r>
      <w:r w:rsidRPr="00E4194D">
        <w:rPr>
          <w:rFonts w:asciiTheme="minorHAnsi" w:hAnsiTheme="minorHAnsi" w:cstheme="minorHAnsi"/>
          <w:color w:val="1A1B1F"/>
          <w:sz w:val="22"/>
          <w:szCs w:val="22"/>
        </w:rPr>
        <w:t>dwellers</w:t>
      </w:r>
      <w:r w:rsidRPr="00E4194D">
        <w:rPr>
          <w:rFonts w:asciiTheme="minorHAnsi" w:hAnsiTheme="minorHAnsi" w:cstheme="minorHAnsi"/>
          <w:color w:val="1A1B1F"/>
          <w:spacing w:val="2"/>
          <w:sz w:val="22"/>
          <w:szCs w:val="22"/>
        </w:rPr>
        <w:t xml:space="preserve"> </w:t>
      </w:r>
      <w:r w:rsidRPr="00E4194D">
        <w:rPr>
          <w:rFonts w:asciiTheme="minorHAnsi" w:hAnsiTheme="minorHAnsi" w:cstheme="minorHAnsi"/>
          <w:color w:val="1A1B1F"/>
          <w:sz w:val="22"/>
          <w:szCs w:val="22"/>
        </w:rPr>
        <w:t>by</w:t>
      </w:r>
      <w:r w:rsidRPr="00E4194D">
        <w:rPr>
          <w:rFonts w:asciiTheme="minorHAnsi" w:hAnsiTheme="minorHAnsi" w:cstheme="minorHAnsi"/>
          <w:color w:val="1A1B1F"/>
          <w:spacing w:val="3"/>
          <w:sz w:val="22"/>
          <w:szCs w:val="22"/>
        </w:rPr>
        <w:t xml:space="preserve"> </w:t>
      </w:r>
      <w:r w:rsidRPr="00E4194D">
        <w:rPr>
          <w:rFonts w:asciiTheme="minorHAnsi" w:hAnsiTheme="minorHAnsi" w:cstheme="minorHAnsi"/>
          <w:color w:val="1A1B1F"/>
          <w:sz w:val="22"/>
          <w:szCs w:val="22"/>
        </w:rPr>
        <w:t>supporting</w:t>
      </w:r>
      <w:r w:rsidRPr="00E4194D">
        <w:rPr>
          <w:rFonts w:asciiTheme="minorHAnsi" w:hAnsiTheme="minorHAnsi" w:cstheme="minorHAnsi"/>
          <w:color w:val="1A1B1F"/>
          <w:spacing w:val="3"/>
          <w:sz w:val="22"/>
          <w:szCs w:val="22"/>
        </w:rPr>
        <w:t xml:space="preserve"> </w:t>
      </w:r>
      <w:r w:rsidRPr="00E4194D">
        <w:rPr>
          <w:rFonts w:asciiTheme="minorHAnsi" w:hAnsiTheme="minorHAnsi" w:cstheme="minorHAnsi"/>
          <w:color w:val="1A1B1F"/>
          <w:sz w:val="22"/>
          <w:szCs w:val="22"/>
        </w:rPr>
        <w:t>interventions</w:t>
      </w:r>
      <w:r w:rsidRPr="00E4194D">
        <w:rPr>
          <w:rFonts w:asciiTheme="minorHAnsi" w:hAnsiTheme="minorHAnsi" w:cstheme="minorHAnsi"/>
          <w:color w:val="1A1B1F"/>
          <w:spacing w:val="3"/>
          <w:sz w:val="22"/>
          <w:szCs w:val="22"/>
        </w:rPr>
        <w:t xml:space="preserve"> </w:t>
      </w:r>
      <w:r w:rsidRPr="00E4194D">
        <w:rPr>
          <w:rFonts w:asciiTheme="minorHAnsi" w:hAnsiTheme="minorHAnsi" w:cstheme="minorHAnsi"/>
          <w:color w:val="1A1B1F"/>
          <w:sz w:val="22"/>
          <w:szCs w:val="22"/>
        </w:rPr>
        <w:t>which:</w:t>
      </w:r>
    </w:p>
    <w:p w14:paraId="770D0F9E" w14:textId="77777777" w:rsidR="00E079D4" w:rsidRPr="00E4194D" w:rsidRDefault="00E079D4" w:rsidP="00C04606">
      <w:pPr>
        <w:numPr>
          <w:ilvl w:val="0"/>
          <w:numId w:val="36"/>
        </w:numPr>
        <w:tabs>
          <w:tab w:val="left" w:pos="406"/>
        </w:tabs>
        <w:spacing w:before="98" w:line="276" w:lineRule="auto"/>
        <w:ind w:left="720"/>
        <w:jc w:val="both"/>
        <w:rPr>
          <w:rFonts w:eastAsia="Tahoma" w:cstheme="minorHAnsi"/>
        </w:rPr>
      </w:pPr>
      <w:r w:rsidRPr="00E4194D">
        <w:rPr>
          <w:rFonts w:cstheme="minorHAnsi"/>
          <w:color w:val="1A1B1F"/>
          <w:spacing w:val="-1"/>
        </w:rPr>
        <w:t>promote</w:t>
      </w:r>
      <w:r w:rsidRPr="00E4194D">
        <w:rPr>
          <w:rFonts w:cstheme="minorHAnsi"/>
          <w:color w:val="1A1B1F"/>
        </w:rPr>
        <w:t xml:space="preserve"> positive mental health</w:t>
      </w:r>
      <w:r w:rsidRPr="00E4194D">
        <w:rPr>
          <w:rFonts w:cstheme="minorHAnsi"/>
          <w:color w:val="1A1B1F"/>
          <w:spacing w:val="-1"/>
        </w:rPr>
        <w:t xml:space="preserve"> </w:t>
      </w:r>
      <w:r w:rsidRPr="00E4194D">
        <w:rPr>
          <w:rFonts w:cstheme="minorHAnsi"/>
          <w:color w:val="1A1B1F"/>
        </w:rPr>
        <w:t>and wellbeing;</w:t>
      </w:r>
    </w:p>
    <w:p w14:paraId="4B1D08FF" w14:textId="22A87FD2" w:rsidR="00E079D4" w:rsidRPr="00E4194D" w:rsidRDefault="00E079D4" w:rsidP="00C04606">
      <w:pPr>
        <w:numPr>
          <w:ilvl w:val="0"/>
          <w:numId w:val="36"/>
        </w:numPr>
        <w:tabs>
          <w:tab w:val="left" w:pos="406"/>
        </w:tabs>
        <w:spacing w:line="276" w:lineRule="auto"/>
        <w:ind w:left="720" w:right="708"/>
        <w:jc w:val="both"/>
        <w:rPr>
          <w:rFonts w:eastAsia="Tahoma" w:cstheme="minorHAnsi"/>
        </w:rPr>
      </w:pPr>
      <w:r w:rsidRPr="00E4194D">
        <w:rPr>
          <w:rFonts w:cstheme="minorHAnsi"/>
          <w:color w:val="1A1B1F"/>
          <w:spacing w:val="-1"/>
        </w:rPr>
        <w:t>increase</w:t>
      </w:r>
      <w:r w:rsidRPr="00E4194D">
        <w:rPr>
          <w:rFonts w:cstheme="minorHAnsi"/>
          <w:color w:val="1A1B1F"/>
          <w:spacing w:val="5"/>
        </w:rPr>
        <w:t xml:space="preserve"> </w:t>
      </w:r>
      <w:r w:rsidRPr="00E4194D">
        <w:rPr>
          <w:rFonts w:cstheme="minorHAnsi"/>
          <w:color w:val="1A1B1F"/>
        </w:rPr>
        <w:t>opportunities</w:t>
      </w:r>
      <w:r w:rsidRPr="00E4194D">
        <w:rPr>
          <w:rFonts w:cstheme="minorHAnsi"/>
          <w:color w:val="1A1B1F"/>
          <w:spacing w:val="6"/>
        </w:rPr>
        <w:t xml:space="preserve"> </w:t>
      </w:r>
      <w:r w:rsidRPr="00E4194D">
        <w:rPr>
          <w:rFonts w:cstheme="minorHAnsi"/>
          <w:color w:val="1A1B1F"/>
        </w:rPr>
        <w:t>for</w:t>
      </w:r>
      <w:r w:rsidRPr="00E4194D">
        <w:rPr>
          <w:rFonts w:cstheme="minorHAnsi"/>
          <w:color w:val="1A1B1F"/>
          <w:spacing w:val="5"/>
        </w:rPr>
        <w:t xml:space="preserve"> </w:t>
      </w:r>
      <w:r w:rsidRPr="00E4194D">
        <w:rPr>
          <w:rFonts w:cstheme="minorHAnsi"/>
          <w:color w:val="1A1B1F"/>
        </w:rPr>
        <w:t>social</w:t>
      </w:r>
      <w:r w:rsidRPr="00E4194D">
        <w:rPr>
          <w:rFonts w:cstheme="minorHAnsi"/>
          <w:color w:val="1A1B1F"/>
          <w:spacing w:val="6"/>
        </w:rPr>
        <w:t xml:space="preserve"> </w:t>
      </w:r>
      <w:r w:rsidRPr="00E4194D">
        <w:rPr>
          <w:rFonts w:cstheme="minorHAnsi"/>
          <w:color w:val="1A1B1F"/>
        </w:rPr>
        <w:t>engagement</w:t>
      </w:r>
      <w:r w:rsidRPr="00E4194D">
        <w:rPr>
          <w:rFonts w:cstheme="minorHAnsi"/>
          <w:color w:val="1A1B1F"/>
          <w:spacing w:val="5"/>
        </w:rPr>
        <w:t xml:space="preserve"> </w:t>
      </w:r>
      <w:r w:rsidRPr="00E4194D">
        <w:rPr>
          <w:rFonts w:cstheme="minorHAnsi"/>
          <w:color w:val="1A1B1F"/>
        </w:rPr>
        <w:t>(</w:t>
      </w:r>
      <w:r w:rsidR="000D483B" w:rsidRPr="00E4194D">
        <w:rPr>
          <w:rFonts w:cstheme="minorHAnsi"/>
          <w:color w:val="1A1B1F"/>
        </w:rPr>
        <w:t>e.g.,</w:t>
      </w:r>
      <w:r w:rsidRPr="00E4194D">
        <w:rPr>
          <w:rFonts w:cstheme="minorHAnsi"/>
          <w:color w:val="1A1B1F"/>
          <w:spacing w:val="6"/>
        </w:rPr>
        <w:t xml:space="preserve"> </w:t>
      </w:r>
      <w:r w:rsidRPr="00E4194D">
        <w:rPr>
          <w:rFonts w:cstheme="minorHAnsi"/>
          <w:color w:val="1A1B1F"/>
        </w:rPr>
        <w:t>social</w:t>
      </w:r>
      <w:r w:rsidRPr="00E4194D">
        <w:rPr>
          <w:rFonts w:cstheme="minorHAnsi"/>
          <w:color w:val="1A1B1F"/>
          <w:spacing w:val="5"/>
        </w:rPr>
        <w:t xml:space="preserve"> </w:t>
      </w:r>
      <w:r w:rsidRPr="00E4194D">
        <w:rPr>
          <w:rFonts w:cstheme="minorHAnsi"/>
          <w:color w:val="1A1B1F"/>
        </w:rPr>
        <w:t>activities,</w:t>
      </w:r>
      <w:r w:rsidRPr="00E4194D">
        <w:rPr>
          <w:rFonts w:cstheme="minorHAnsi"/>
          <w:color w:val="1A1B1F"/>
          <w:spacing w:val="6"/>
        </w:rPr>
        <w:t xml:space="preserve"> </w:t>
      </w:r>
      <w:r w:rsidRPr="00E4194D">
        <w:rPr>
          <w:rFonts w:cstheme="minorHAnsi"/>
          <w:color w:val="1A1B1F"/>
        </w:rPr>
        <w:t>sport</w:t>
      </w:r>
      <w:r w:rsidRPr="00E4194D">
        <w:rPr>
          <w:rFonts w:cstheme="minorHAnsi"/>
          <w:color w:val="1A1B1F"/>
          <w:spacing w:val="6"/>
        </w:rPr>
        <w:t xml:space="preserve"> </w:t>
      </w:r>
      <w:r w:rsidRPr="00E4194D">
        <w:rPr>
          <w:rFonts w:cstheme="minorHAnsi"/>
          <w:color w:val="1A1B1F"/>
        </w:rPr>
        <w:t>and</w:t>
      </w:r>
      <w:r w:rsidRPr="00E4194D">
        <w:rPr>
          <w:rFonts w:cstheme="minorHAnsi"/>
          <w:color w:val="1A1B1F"/>
          <w:spacing w:val="23"/>
          <w:w w:val="103"/>
        </w:rPr>
        <w:t xml:space="preserve"> </w:t>
      </w:r>
      <w:r w:rsidRPr="00E4194D">
        <w:rPr>
          <w:rFonts w:cstheme="minorHAnsi"/>
          <w:color w:val="1A1B1F"/>
          <w:spacing w:val="-1"/>
        </w:rPr>
        <w:t>leisure</w:t>
      </w:r>
      <w:r w:rsidRPr="00E4194D">
        <w:rPr>
          <w:rFonts w:cstheme="minorHAnsi"/>
          <w:color w:val="1A1B1F"/>
          <w:spacing w:val="-10"/>
        </w:rPr>
        <w:t xml:space="preserve"> </w:t>
      </w:r>
      <w:r w:rsidRPr="00E4194D">
        <w:rPr>
          <w:rFonts w:cstheme="minorHAnsi"/>
          <w:color w:val="1A1B1F"/>
        </w:rPr>
        <w:t>activities,</w:t>
      </w:r>
      <w:r w:rsidRPr="00E4194D">
        <w:rPr>
          <w:rFonts w:cstheme="minorHAnsi"/>
          <w:color w:val="1A1B1F"/>
          <w:spacing w:val="-10"/>
        </w:rPr>
        <w:t xml:space="preserve"> </w:t>
      </w:r>
      <w:r w:rsidRPr="00E4194D">
        <w:rPr>
          <w:rFonts w:cstheme="minorHAnsi"/>
          <w:color w:val="1A1B1F"/>
        </w:rPr>
        <w:t>cultural</w:t>
      </w:r>
      <w:r w:rsidRPr="00E4194D">
        <w:rPr>
          <w:rFonts w:cstheme="minorHAnsi"/>
          <w:color w:val="1A1B1F"/>
          <w:spacing w:val="-10"/>
        </w:rPr>
        <w:t xml:space="preserve"> </w:t>
      </w:r>
      <w:r w:rsidRPr="00E4194D">
        <w:rPr>
          <w:rFonts w:cstheme="minorHAnsi"/>
          <w:color w:val="1A1B1F"/>
        </w:rPr>
        <w:t>activities</w:t>
      </w:r>
      <w:r w:rsidRPr="00E4194D">
        <w:rPr>
          <w:rFonts w:cstheme="minorHAnsi"/>
          <w:color w:val="1A1B1F"/>
          <w:spacing w:val="-10"/>
        </w:rPr>
        <w:t xml:space="preserve"> </w:t>
      </w:r>
      <w:r w:rsidRPr="00E4194D">
        <w:rPr>
          <w:rFonts w:cstheme="minorHAnsi"/>
          <w:color w:val="1A1B1F"/>
        </w:rPr>
        <w:t>etc</w:t>
      </w:r>
      <w:r w:rsidR="0060328E" w:rsidRPr="00E4194D">
        <w:rPr>
          <w:rFonts w:cstheme="minorHAnsi"/>
          <w:color w:val="1A1B1F"/>
        </w:rPr>
        <w:t>.</w:t>
      </w:r>
      <w:r w:rsidRPr="00E4194D">
        <w:rPr>
          <w:rFonts w:cstheme="minorHAnsi"/>
          <w:color w:val="1A1B1F"/>
        </w:rPr>
        <w:t>);</w:t>
      </w:r>
    </w:p>
    <w:p w14:paraId="33EF0E5B" w14:textId="4AA438C1" w:rsidR="00E079D4" w:rsidRPr="00E4194D" w:rsidRDefault="00E079D4" w:rsidP="00C04606">
      <w:pPr>
        <w:numPr>
          <w:ilvl w:val="0"/>
          <w:numId w:val="36"/>
        </w:numPr>
        <w:tabs>
          <w:tab w:val="left" w:pos="406"/>
        </w:tabs>
        <w:spacing w:line="276" w:lineRule="auto"/>
        <w:ind w:left="720" w:right="535"/>
        <w:jc w:val="both"/>
        <w:rPr>
          <w:rFonts w:eastAsia="Tahoma" w:cstheme="minorHAnsi"/>
        </w:rPr>
      </w:pPr>
      <w:r w:rsidRPr="00E4194D">
        <w:rPr>
          <w:rFonts w:cstheme="minorHAnsi"/>
          <w:color w:val="1A1B1F"/>
          <w:spacing w:val="-1"/>
        </w:rPr>
        <w:t>provide</w:t>
      </w:r>
      <w:r w:rsidRPr="00E4194D">
        <w:rPr>
          <w:rFonts w:cstheme="minorHAnsi"/>
          <w:color w:val="1A1B1F"/>
        </w:rPr>
        <w:t xml:space="preserve"> support</w:t>
      </w:r>
      <w:r w:rsidRPr="00E4194D">
        <w:rPr>
          <w:rFonts w:cstheme="minorHAnsi"/>
          <w:color w:val="1A1B1F"/>
          <w:spacing w:val="1"/>
        </w:rPr>
        <w:t xml:space="preserve"> </w:t>
      </w:r>
      <w:r w:rsidRPr="00E4194D">
        <w:rPr>
          <w:rFonts w:cstheme="minorHAnsi"/>
          <w:color w:val="1A1B1F"/>
        </w:rPr>
        <w:t>to</w:t>
      </w:r>
      <w:r w:rsidR="00E7312E">
        <w:rPr>
          <w:rFonts w:cstheme="minorHAnsi"/>
          <w:color w:val="1A1B1F"/>
        </w:rPr>
        <w:t xml:space="preserve"> organisations </w:t>
      </w:r>
      <w:r w:rsidRPr="00E4194D">
        <w:rPr>
          <w:rFonts w:cstheme="minorHAnsi"/>
          <w:color w:val="1A1B1F"/>
        </w:rPr>
        <w:t>at</w:t>
      </w:r>
      <w:r w:rsidRPr="00E4194D">
        <w:rPr>
          <w:rFonts w:cstheme="minorHAnsi"/>
          <w:color w:val="1A1B1F"/>
          <w:spacing w:val="1"/>
        </w:rPr>
        <w:t xml:space="preserve"> </w:t>
      </w:r>
      <w:r w:rsidRPr="00E4194D">
        <w:rPr>
          <w:rFonts w:cstheme="minorHAnsi"/>
          <w:color w:val="1A1B1F"/>
        </w:rPr>
        <w:t>risk</w:t>
      </w:r>
      <w:r w:rsidRPr="00E4194D">
        <w:rPr>
          <w:rFonts w:cstheme="minorHAnsi"/>
          <w:color w:val="1A1B1F"/>
          <w:spacing w:val="1"/>
        </w:rPr>
        <w:t xml:space="preserve"> </w:t>
      </w:r>
      <w:r w:rsidRPr="00E4194D">
        <w:rPr>
          <w:rFonts w:cstheme="minorHAnsi"/>
          <w:color w:val="1A1B1F"/>
        </w:rPr>
        <w:t>of</w:t>
      </w:r>
      <w:r w:rsidRPr="00E4194D">
        <w:rPr>
          <w:rFonts w:cstheme="minorHAnsi"/>
          <w:color w:val="1A1B1F"/>
          <w:spacing w:val="1"/>
        </w:rPr>
        <w:t xml:space="preserve"> </w:t>
      </w:r>
      <w:r w:rsidRPr="00E4194D">
        <w:rPr>
          <w:rFonts w:cstheme="minorHAnsi"/>
          <w:color w:val="1A1B1F"/>
        </w:rPr>
        <w:t>social</w:t>
      </w:r>
      <w:r w:rsidRPr="00E4194D">
        <w:rPr>
          <w:rFonts w:cstheme="minorHAnsi"/>
          <w:color w:val="1A1B1F"/>
          <w:spacing w:val="1"/>
        </w:rPr>
        <w:t xml:space="preserve"> </w:t>
      </w:r>
      <w:r w:rsidRPr="00E4194D">
        <w:rPr>
          <w:rFonts w:cstheme="minorHAnsi"/>
          <w:color w:val="1A1B1F"/>
        </w:rPr>
        <w:t>isolation (</w:t>
      </w:r>
      <w:r w:rsidR="000D483B" w:rsidRPr="00E4194D">
        <w:rPr>
          <w:rFonts w:cstheme="minorHAnsi"/>
          <w:color w:val="1A1B1F"/>
        </w:rPr>
        <w:t>e.g.,</w:t>
      </w:r>
      <w:r w:rsidRPr="00E4194D">
        <w:rPr>
          <w:rFonts w:cstheme="minorHAnsi"/>
          <w:color w:val="1A1B1F"/>
          <w:spacing w:val="1"/>
        </w:rPr>
        <w:t xml:space="preserve"> </w:t>
      </w:r>
      <w:r w:rsidRPr="00E4194D">
        <w:rPr>
          <w:rFonts w:cstheme="minorHAnsi"/>
          <w:color w:val="1A1B1F"/>
        </w:rPr>
        <w:t>farmers,</w:t>
      </w:r>
      <w:r w:rsidRPr="00E4194D">
        <w:rPr>
          <w:rFonts w:cstheme="minorHAnsi"/>
          <w:color w:val="1A1B1F"/>
          <w:spacing w:val="1"/>
        </w:rPr>
        <w:t xml:space="preserve"> </w:t>
      </w:r>
      <w:r w:rsidRPr="00E4194D">
        <w:rPr>
          <w:rFonts w:cstheme="minorHAnsi"/>
          <w:color w:val="1A1B1F"/>
        </w:rPr>
        <w:t>older</w:t>
      </w:r>
      <w:r w:rsidRPr="00E4194D">
        <w:rPr>
          <w:rFonts w:cstheme="minorHAnsi"/>
          <w:color w:val="1A1B1F"/>
          <w:spacing w:val="1"/>
        </w:rPr>
        <w:t xml:space="preserve"> </w:t>
      </w:r>
      <w:r w:rsidRPr="00E4194D">
        <w:rPr>
          <w:rFonts w:cstheme="minorHAnsi"/>
          <w:color w:val="1A1B1F"/>
        </w:rPr>
        <w:t>people,</w:t>
      </w:r>
      <w:r w:rsidRPr="00E4194D">
        <w:rPr>
          <w:rFonts w:cstheme="minorHAnsi"/>
          <w:color w:val="1A1B1F"/>
          <w:spacing w:val="23"/>
          <w:w w:val="103"/>
        </w:rPr>
        <w:t xml:space="preserve"> </w:t>
      </w:r>
      <w:r w:rsidRPr="00E4194D">
        <w:rPr>
          <w:rFonts w:cstheme="minorHAnsi"/>
          <w:color w:val="1A1B1F"/>
        </w:rPr>
        <w:t>people</w:t>
      </w:r>
      <w:r w:rsidRPr="00E4194D">
        <w:rPr>
          <w:rFonts w:cstheme="minorHAnsi"/>
          <w:color w:val="1A1B1F"/>
          <w:spacing w:val="3"/>
        </w:rPr>
        <w:t xml:space="preserve"> </w:t>
      </w:r>
      <w:r w:rsidRPr="00E4194D">
        <w:rPr>
          <w:rFonts w:cstheme="minorHAnsi"/>
          <w:color w:val="1A1B1F"/>
        </w:rPr>
        <w:t>with</w:t>
      </w:r>
      <w:r w:rsidRPr="00E4194D">
        <w:rPr>
          <w:rFonts w:cstheme="minorHAnsi"/>
          <w:color w:val="1A1B1F"/>
          <w:spacing w:val="4"/>
        </w:rPr>
        <w:t xml:space="preserve"> </w:t>
      </w:r>
      <w:r w:rsidRPr="00E4194D">
        <w:rPr>
          <w:rFonts w:cstheme="minorHAnsi"/>
          <w:color w:val="1A1B1F"/>
        </w:rPr>
        <w:t>disabilities,</w:t>
      </w:r>
      <w:r w:rsidRPr="00E4194D">
        <w:rPr>
          <w:rFonts w:cstheme="minorHAnsi"/>
          <w:color w:val="1A1B1F"/>
          <w:spacing w:val="4"/>
        </w:rPr>
        <w:t xml:space="preserve"> </w:t>
      </w:r>
      <w:r w:rsidRPr="00E4194D">
        <w:rPr>
          <w:rFonts w:cstheme="minorHAnsi"/>
          <w:color w:val="1A1B1F"/>
        </w:rPr>
        <w:t>disengaged</w:t>
      </w:r>
      <w:r w:rsidRPr="00E4194D">
        <w:rPr>
          <w:rFonts w:cstheme="minorHAnsi"/>
          <w:color w:val="1A1B1F"/>
          <w:spacing w:val="4"/>
        </w:rPr>
        <w:t xml:space="preserve"> </w:t>
      </w:r>
      <w:r w:rsidRPr="00E4194D">
        <w:rPr>
          <w:rFonts w:cstheme="minorHAnsi"/>
          <w:color w:val="1A1B1F"/>
        </w:rPr>
        <w:t>youth,</w:t>
      </w:r>
      <w:r w:rsidRPr="00E4194D">
        <w:rPr>
          <w:rFonts w:cstheme="minorHAnsi"/>
          <w:color w:val="1A1B1F"/>
          <w:spacing w:val="4"/>
        </w:rPr>
        <w:t xml:space="preserve"> </w:t>
      </w:r>
      <w:r w:rsidRPr="00E4194D">
        <w:rPr>
          <w:rFonts w:cstheme="minorHAnsi"/>
          <w:color w:val="1A1B1F"/>
        </w:rPr>
        <w:t>etc</w:t>
      </w:r>
      <w:r w:rsidR="0060328E" w:rsidRPr="00E4194D">
        <w:rPr>
          <w:rFonts w:cstheme="minorHAnsi"/>
          <w:color w:val="1A1B1F"/>
        </w:rPr>
        <w:t>.</w:t>
      </w:r>
      <w:r w:rsidRPr="00E4194D">
        <w:rPr>
          <w:rFonts w:cstheme="minorHAnsi"/>
          <w:color w:val="1A1B1F"/>
        </w:rPr>
        <w:t>).</w:t>
      </w:r>
    </w:p>
    <w:p w14:paraId="75068C3A" w14:textId="77777777" w:rsidR="00853012" w:rsidRPr="00E4194D" w:rsidRDefault="00853012" w:rsidP="00C04606">
      <w:pPr>
        <w:tabs>
          <w:tab w:val="left" w:pos="406"/>
        </w:tabs>
        <w:spacing w:line="276" w:lineRule="auto"/>
        <w:ind w:right="535"/>
        <w:jc w:val="both"/>
        <w:rPr>
          <w:rFonts w:cstheme="minorHAnsi"/>
          <w:color w:val="1A1B1F"/>
        </w:rPr>
      </w:pPr>
    </w:p>
    <w:p w14:paraId="4FE85085" w14:textId="72E59934" w:rsidR="00CE6066" w:rsidRDefault="00DF3087" w:rsidP="00C04606">
      <w:pPr>
        <w:tabs>
          <w:tab w:val="left" w:pos="406"/>
        </w:tabs>
        <w:spacing w:line="276" w:lineRule="auto"/>
        <w:ind w:right="535"/>
        <w:jc w:val="both"/>
        <w:rPr>
          <w:rFonts w:cstheme="minorHAnsi"/>
          <w:b/>
        </w:rPr>
      </w:pPr>
      <w:r>
        <w:rPr>
          <w:rFonts w:cstheme="minorHAnsi"/>
          <w:b/>
        </w:rPr>
        <w:t>NI Executive Programme for Government (PfG) 2024/2027</w:t>
      </w:r>
    </w:p>
    <w:p w14:paraId="4449EF1F" w14:textId="1800C9CD" w:rsidR="00D65229" w:rsidRDefault="00DF3087" w:rsidP="00B17C1A">
      <w:pPr>
        <w:jc w:val="both"/>
        <w:rPr>
          <w:rFonts w:eastAsia="Arial" w:cstheme="minorHAnsi"/>
          <w:b/>
        </w:rPr>
      </w:pPr>
      <w:r>
        <w:rPr>
          <w:rFonts w:cstheme="minorHAnsi"/>
          <w:bCs/>
        </w:rPr>
        <w:t xml:space="preserve">The PfG focuses on three fundamental missions: People, Planet and Prosperity. </w:t>
      </w:r>
      <w:r w:rsidR="003D7712" w:rsidRPr="003D7712">
        <w:rPr>
          <w:rFonts w:cstheme="minorHAnsi"/>
        </w:rPr>
        <w:t>The RMCGS aligns to the PfG ‘People’ and ‘Planet’ categories. The ‘People’ category aims ‘to build stronger, connected, resilient and prosperous rural communities where people want to live, work, visit and invest</w:t>
      </w:r>
      <w:r w:rsidR="00CF570F" w:rsidRPr="003D7712">
        <w:rPr>
          <w:rFonts w:cstheme="minorHAnsi"/>
        </w:rPr>
        <w:t>.’</w:t>
      </w:r>
      <w:r w:rsidR="003D7712" w:rsidRPr="003D7712">
        <w:rPr>
          <w:rFonts w:cstheme="minorHAnsi"/>
        </w:rPr>
        <w:t xml:space="preserve"> The ‘Planet’ category aims to ‘harness the potential of a green growth economy while ensuring we provide an equitable transition to a sustainable and affordable society as we take responsibility for </w:t>
      </w:r>
      <w:r w:rsidR="00CF570F" w:rsidRPr="003D7712">
        <w:rPr>
          <w:rFonts w:cstheme="minorHAnsi"/>
        </w:rPr>
        <w:t>decarbonizing</w:t>
      </w:r>
      <w:r w:rsidR="003D7712" w:rsidRPr="003D7712">
        <w:rPr>
          <w:rFonts w:cstheme="minorHAnsi"/>
        </w:rPr>
        <w:t xml:space="preserve"> our economy and society</w:t>
      </w:r>
      <w:r w:rsidR="00CF570F" w:rsidRPr="003D7712">
        <w:rPr>
          <w:rFonts w:cstheme="minorHAnsi"/>
        </w:rPr>
        <w:t>.’</w:t>
      </w:r>
      <w:r w:rsidR="003D7712" w:rsidRPr="003D7712">
        <w:rPr>
          <w:rFonts w:cstheme="minorHAnsi"/>
        </w:rPr>
        <w:t xml:space="preserve"> </w:t>
      </w:r>
    </w:p>
    <w:p w14:paraId="23F64119" w14:textId="269572B0" w:rsidR="00CE6066" w:rsidRDefault="002B75DB" w:rsidP="00365442">
      <w:pPr>
        <w:jc w:val="right"/>
        <w:rPr>
          <w:rFonts w:eastAsia="Arial" w:cstheme="minorHAnsi"/>
          <w:b/>
        </w:rPr>
      </w:pPr>
      <w:r>
        <w:rPr>
          <w:rFonts w:eastAsia="Arial" w:cstheme="minorHAnsi"/>
          <w:b/>
        </w:rPr>
        <w:br w:type="page"/>
      </w:r>
      <w:r w:rsidR="00CE6066" w:rsidRPr="00E4194D">
        <w:rPr>
          <w:rFonts w:eastAsia="Arial" w:cstheme="minorHAnsi"/>
          <w:b/>
        </w:rPr>
        <w:t xml:space="preserve">Annex </w:t>
      </w:r>
      <w:r w:rsidR="009F0351">
        <w:rPr>
          <w:rFonts w:eastAsia="Arial" w:cstheme="minorHAnsi"/>
          <w:b/>
        </w:rPr>
        <w:t>3</w:t>
      </w:r>
    </w:p>
    <w:p w14:paraId="1923DA55" w14:textId="77777777" w:rsidR="00897278" w:rsidRPr="00897278" w:rsidRDefault="00897278" w:rsidP="00897278">
      <w:pPr>
        <w:shd w:val="clear" w:color="auto" w:fill="E5DFEC" w:themeFill="accent4" w:themeFillTint="33"/>
        <w:ind w:right="-627"/>
        <w:jc w:val="center"/>
        <w:rPr>
          <w:rFonts w:eastAsia="Arial" w:cstheme="minorHAnsi"/>
          <w:b/>
          <w:sz w:val="28"/>
          <w:szCs w:val="28"/>
        </w:rPr>
      </w:pPr>
      <w:r w:rsidRPr="00897278">
        <w:rPr>
          <w:rFonts w:eastAsia="Arial" w:cstheme="minorHAnsi"/>
          <w:b/>
          <w:sz w:val="28"/>
          <w:szCs w:val="28"/>
        </w:rPr>
        <w:t>Procurement</w:t>
      </w:r>
    </w:p>
    <w:p w14:paraId="384D3532" w14:textId="77777777" w:rsidR="009F0351" w:rsidRDefault="009F0351" w:rsidP="009F0351">
      <w:pPr>
        <w:ind w:left="709" w:hanging="567"/>
        <w:jc w:val="both"/>
        <w:rPr>
          <w:rFonts w:cstheme="minorHAnsi"/>
          <w:b/>
          <w:bCs/>
        </w:rPr>
      </w:pPr>
    </w:p>
    <w:p w14:paraId="30005E06" w14:textId="77777777" w:rsidR="00897278" w:rsidRPr="00E4194D" w:rsidRDefault="00897278" w:rsidP="009F0351">
      <w:pPr>
        <w:ind w:left="709" w:hanging="567"/>
        <w:jc w:val="both"/>
        <w:rPr>
          <w:rFonts w:cstheme="minorHAnsi"/>
          <w:b/>
          <w:bCs/>
        </w:rPr>
      </w:pPr>
    </w:p>
    <w:tbl>
      <w:tblPr>
        <w:tblW w:w="10065" w:type="dxa"/>
        <w:tblInd w:w="-152" w:type="dxa"/>
        <w:tblCellMar>
          <w:left w:w="0" w:type="dxa"/>
          <w:right w:w="0" w:type="dxa"/>
        </w:tblCellMar>
        <w:tblLook w:val="0000" w:firstRow="0" w:lastRow="0" w:firstColumn="0" w:lastColumn="0" w:noHBand="0" w:noVBand="0"/>
      </w:tblPr>
      <w:tblGrid>
        <w:gridCol w:w="2771"/>
        <w:gridCol w:w="2088"/>
        <w:gridCol w:w="5206"/>
      </w:tblGrid>
      <w:tr w:rsidR="009F0351" w:rsidRPr="00E4194D" w14:paraId="06864982" w14:textId="77777777" w:rsidTr="009F0351">
        <w:tc>
          <w:tcPr>
            <w:tcW w:w="2771" w:type="dxa"/>
            <w:tcBorders>
              <w:top w:val="single" w:sz="8" w:space="0" w:color="000000"/>
              <w:left w:val="single" w:sz="8" w:space="0" w:color="000000"/>
              <w:bottom w:val="single" w:sz="8" w:space="0" w:color="000000"/>
              <w:right w:val="single" w:sz="8" w:space="0" w:color="000000"/>
            </w:tcBorders>
            <w:shd w:val="clear" w:color="auto" w:fill="E5DFEC"/>
            <w:tcMar>
              <w:top w:w="0" w:type="dxa"/>
              <w:left w:w="108" w:type="dxa"/>
              <w:bottom w:w="0" w:type="dxa"/>
              <w:right w:w="108" w:type="dxa"/>
            </w:tcMar>
            <w:vAlign w:val="center"/>
          </w:tcPr>
          <w:p w14:paraId="04FE9077" w14:textId="77777777" w:rsidR="009F0351" w:rsidRPr="00897278" w:rsidRDefault="009F0351" w:rsidP="0060675D">
            <w:pPr>
              <w:pStyle w:val="Heading3"/>
              <w:spacing w:before="120" w:after="120"/>
              <w:ind w:left="110"/>
              <w:rPr>
                <w:rFonts w:asciiTheme="minorHAnsi" w:hAnsiTheme="minorHAnsi" w:cstheme="minorHAnsi"/>
                <w:color w:val="auto"/>
              </w:rPr>
            </w:pPr>
            <w:r w:rsidRPr="00897278">
              <w:rPr>
                <w:rFonts w:asciiTheme="minorHAnsi" w:hAnsiTheme="minorHAnsi" w:cstheme="minorHAnsi"/>
                <w:color w:val="auto"/>
              </w:rPr>
              <w:t>Estimated values</w:t>
            </w:r>
          </w:p>
        </w:tc>
        <w:tc>
          <w:tcPr>
            <w:tcW w:w="2088" w:type="dxa"/>
            <w:tcBorders>
              <w:top w:val="single" w:sz="8" w:space="0" w:color="000000"/>
              <w:left w:val="nil"/>
              <w:bottom w:val="single" w:sz="8" w:space="0" w:color="000000"/>
              <w:right w:val="single" w:sz="8" w:space="0" w:color="000000"/>
            </w:tcBorders>
            <w:shd w:val="clear" w:color="auto" w:fill="E5DFEC"/>
            <w:tcMar>
              <w:top w:w="0" w:type="dxa"/>
              <w:left w:w="108" w:type="dxa"/>
              <w:bottom w:w="0" w:type="dxa"/>
              <w:right w:w="108" w:type="dxa"/>
            </w:tcMar>
            <w:vAlign w:val="center"/>
          </w:tcPr>
          <w:p w14:paraId="34F8DBC7" w14:textId="77777777" w:rsidR="009F0351" w:rsidRPr="00897278" w:rsidRDefault="009F0351" w:rsidP="0060675D">
            <w:pPr>
              <w:spacing w:before="120" w:after="120"/>
              <w:jc w:val="center"/>
              <w:rPr>
                <w:rFonts w:cstheme="minorHAnsi"/>
                <w:b/>
                <w:bCs/>
              </w:rPr>
            </w:pPr>
            <w:r w:rsidRPr="00897278">
              <w:rPr>
                <w:rFonts w:cstheme="minorHAnsi"/>
                <w:b/>
                <w:bCs/>
              </w:rPr>
              <w:t>Action &amp; Minimum Number</w:t>
            </w:r>
          </w:p>
        </w:tc>
        <w:tc>
          <w:tcPr>
            <w:tcW w:w="5206" w:type="dxa"/>
            <w:tcBorders>
              <w:top w:val="single" w:sz="8" w:space="0" w:color="000000"/>
              <w:left w:val="nil"/>
              <w:bottom w:val="single" w:sz="8" w:space="0" w:color="000000"/>
              <w:right w:val="single" w:sz="8" w:space="0" w:color="000000"/>
            </w:tcBorders>
            <w:shd w:val="clear" w:color="auto" w:fill="E5DFEC"/>
            <w:tcMar>
              <w:top w:w="0" w:type="dxa"/>
              <w:left w:w="108" w:type="dxa"/>
              <w:bottom w:w="0" w:type="dxa"/>
              <w:right w:w="108" w:type="dxa"/>
            </w:tcMar>
            <w:vAlign w:val="center"/>
          </w:tcPr>
          <w:p w14:paraId="4A144420" w14:textId="77777777" w:rsidR="009F0351" w:rsidRPr="00897278" w:rsidRDefault="009F0351" w:rsidP="0060675D">
            <w:pPr>
              <w:spacing w:before="120" w:after="120"/>
              <w:jc w:val="center"/>
              <w:rPr>
                <w:rFonts w:cstheme="minorHAnsi"/>
                <w:b/>
                <w:bCs/>
              </w:rPr>
            </w:pPr>
            <w:r w:rsidRPr="00897278">
              <w:rPr>
                <w:rFonts w:cstheme="minorHAnsi"/>
                <w:b/>
                <w:bCs/>
              </w:rPr>
              <w:t>Comments</w:t>
            </w:r>
          </w:p>
        </w:tc>
      </w:tr>
      <w:tr w:rsidR="009F0351" w:rsidRPr="00E4194D" w14:paraId="47C93DDF" w14:textId="77777777" w:rsidTr="009920BC">
        <w:trPr>
          <w:trHeight w:val="4711"/>
        </w:trPr>
        <w:tc>
          <w:tcPr>
            <w:tcW w:w="277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68BEB772" w14:textId="77777777" w:rsidR="009F0351" w:rsidRPr="009F0351" w:rsidRDefault="009F0351" w:rsidP="0060675D">
            <w:pPr>
              <w:pStyle w:val="Heading3"/>
              <w:spacing w:before="120" w:after="120"/>
              <w:ind w:left="288"/>
              <w:rPr>
                <w:rFonts w:asciiTheme="minorHAnsi" w:hAnsiTheme="minorHAnsi" w:cstheme="minorHAnsi"/>
                <w:color w:val="auto"/>
              </w:rPr>
            </w:pPr>
            <w:r w:rsidRPr="009F0351">
              <w:rPr>
                <w:rFonts w:asciiTheme="minorHAnsi" w:hAnsiTheme="minorHAnsi" w:cstheme="minorHAnsi"/>
                <w:color w:val="auto"/>
              </w:rPr>
              <w:t>From £588.24</w:t>
            </w:r>
          </w:p>
          <w:p w14:paraId="77908B98" w14:textId="77777777" w:rsidR="009F0351" w:rsidRPr="009F0351" w:rsidRDefault="009F0351" w:rsidP="0060675D">
            <w:pPr>
              <w:pStyle w:val="Heading3"/>
              <w:spacing w:before="120" w:after="120"/>
              <w:ind w:left="288"/>
              <w:rPr>
                <w:rFonts w:asciiTheme="minorHAnsi" w:hAnsiTheme="minorHAnsi" w:cstheme="minorHAnsi"/>
                <w:color w:val="auto"/>
              </w:rPr>
            </w:pPr>
            <w:r w:rsidRPr="009F0351">
              <w:rPr>
                <w:rFonts w:asciiTheme="minorHAnsi" w:hAnsiTheme="minorHAnsi" w:cstheme="minorHAnsi"/>
                <w:b w:val="0"/>
                <w:color w:val="auto"/>
              </w:rPr>
              <w:t>(lower limit permitted for total project costs)</w:t>
            </w:r>
          </w:p>
          <w:p w14:paraId="7F4837BB" w14:textId="7694FBEF" w:rsidR="009F0351" w:rsidRPr="009F0351" w:rsidRDefault="009F0351" w:rsidP="0060675D">
            <w:pPr>
              <w:pStyle w:val="Heading3"/>
              <w:spacing w:before="120" w:after="120"/>
              <w:ind w:left="288"/>
              <w:rPr>
                <w:rFonts w:asciiTheme="minorHAnsi" w:hAnsiTheme="minorHAnsi" w:cstheme="minorHAnsi"/>
                <w:color w:val="auto"/>
              </w:rPr>
            </w:pPr>
            <w:r w:rsidRPr="009F0351">
              <w:rPr>
                <w:rFonts w:asciiTheme="minorHAnsi" w:hAnsiTheme="minorHAnsi" w:cstheme="minorHAnsi"/>
                <w:color w:val="auto"/>
              </w:rPr>
              <w:t>Up to £</w:t>
            </w:r>
            <w:r w:rsidR="00FC53ED">
              <w:rPr>
                <w:rFonts w:asciiTheme="minorHAnsi" w:hAnsiTheme="minorHAnsi" w:cstheme="minorHAnsi"/>
                <w:color w:val="auto"/>
              </w:rPr>
              <w:t>5</w:t>
            </w:r>
            <w:r w:rsidRPr="009F0351">
              <w:rPr>
                <w:rFonts w:asciiTheme="minorHAnsi" w:hAnsiTheme="minorHAnsi" w:cstheme="minorHAnsi"/>
                <w:color w:val="auto"/>
              </w:rPr>
              <w:t>,000</w:t>
            </w:r>
          </w:p>
          <w:p w14:paraId="02CDE8F9" w14:textId="77777777" w:rsidR="009F0351" w:rsidRDefault="009F0351" w:rsidP="009920BC">
            <w:pPr>
              <w:pStyle w:val="Heading3"/>
              <w:spacing w:before="120" w:after="120"/>
              <w:ind w:left="288"/>
              <w:rPr>
                <w:rFonts w:asciiTheme="minorHAnsi" w:hAnsiTheme="minorHAnsi" w:cstheme="minorHAnsi"/>
                <w:b w:val="0"/>
                <w:color w:val="auto"/>
              </w:rPr>
            </w:pPr>
            <w:r w:rsidRPr="009F0351">
              <w:rPr>
                <w:rFonts w:asciiTheme="minorHAnsi" w:hAnsiTheme="minorHAnsi" w:cstheme="minorHAnsi"/>
                <w:b w:val="0"/>
                <w:color w:val="auto"/>
              </w:rPr>
              <w:t>(upper limit permitted for total project costs)</w:t>
            </w:r>
          </w:p>
          <w:p w14:paraId="3A9E0C08" w14:textId="77777777" w:rsidR="009920BC" w:rsidRDefault="009920BC" w:rsidP="009920BC"/>
          <w:p w14:paraId="5A3F610C" w14:textId="3A07089A" w:rsidR="009920BC" w:rsidRPr="009920BC" w:rsidRDefault="009920BC" w:rsidP="009920BC"/>
        </w:tc>
        <w:tc>
          <w:tcPr>
            <w:tcW w:w="2088"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4C7ADDBA" w14:textId="77777777" w:rsidR="009F0351" w:rsidRPr="009F0351" w:rsidRDefault="009F0351" w:rsidP="0060675D">
            <w:pPr>
              <w:spacing w:before="120" w:after="120"/>
              <w:jc w:val="center"/>
              <w:rPr>
                <w:rFonts w:cstheme="minorHAnsi"/>
              </w:rPr>
            </w:pPr>
          </w:p>
          <w:p w14:paraId="209916A4" w14:textId="5061DC47" w:rsidR="009F0351" w:rsidRDefault="009F0351" w:rsidP="0060675D">
            <w:pPr>
              <w:spacing w:before="120" w:after="120"/>
              <w:jc w:val="center"/>
              <w:rPr>
                <w:rFonts w:cstheme="minorHAnsi"/>
              </w:rPr>
            </w:pPr>
            <w:r w:rsidRPr="009F0351">
              <w:rPr>
                <w:rFonts w:cstheme="minorHAnsi"/>
              </w:rPr>
              <w:t xml:space="preserve">At least </w:t>
            </w:r>
            <w:r w:rsidR="0045648E" w:rsidRPr="009F0351">
              <w:rPr>
                <w:rFonts w:cstheme="minorHAnsi"/>
              </w:rPr>
              <w:t>two</w:t>
            </w:r>
            <w:r w:rsidRPr="009F0351">
              <w:rPr>
                <w:rFonts w:cstheme="minorHAnsi"/>
              </w:rPr>
              <w:t xml:space="preserve"> price-checks / quotations from </w:t>
            </w:r>
            <w:r w:rsidRPr="009F0351">
              <w:rPr>
                <w:rFonts w:cstheme="minorHAnsi"/>
                <w:u w:val="single"/>
              </w:rPr>
              <w:t xml:space="preserve">different </w:t>
            </w:r>
            <w:r w:rsidRPr="009F0351">
              <w:rPr>
                <w:rFonts w:cstheme="minorHAnsi"/>
              </w:rPr>
              <w:t>suppliers</w:t>
            </w:r>
          </w:p>
          <w:p w14:paraId="2B17225E" w14:textId="77777777" w:rsidR="009920BC" w:rsidRPr="009F0351" w:rsidRDefault="009920BC" w:rsidP="0060675D">
            <w:pPr>
              <w:spacing w:before="120" w:after="120"/>
              <w:jc w:val="center"/>
              <w:rPr>
                <w:rFonts w:cstheme="minorHAnsi"/>
              </w:rPr>
            </w:pPr>
          </w:p>
          <w:p w14:paraId="2C0664E6" w14:textId="0F0A4C79" w:rsidR="009F0351" w:rsidRPr="009F0351" w:rsidRDefault="009F0351" w:rsidP="0060675D">
            <w:pPr>
              <w:spacing w:before="120" w:after="120"/>
              <w:jc w:val="center"/>
              <w:rPr>
                <w:rFonts w:cstheme="minorHAnsi"/>
              </w:rPr>
            </w:pPr>
            <w:r w:rsidRPr="009F0351">
              <w:rPr>
                <w:rFonts w:cstheme="minorHAnsi"/>
              </w:rPr>
              <w:t xml:space="preserve">NB: Online quotes (e.g., Amazon) cannot be from the same supplier. </w:t>
            </w:r>
            <w:r w:rsidR="002A4257" w:rsidRPr="009F0351">
              <w:rPr>
                <w:rFonts w:cstheme="minorHAnsi"/>
              </w:rPr>
              <w:t>The supplier’s</w:t>
            </w:r>
            <w:r w:rsidRPr="009F0351">
              <w:rPr>
                <w:rFonts w:cstheme="minorHAnsi"/>
              </w:rPr>
              <w:t xml:space="preserve"> name </w:t>
            </w:r>
            <w:r w:rsidR="003C472F">
              <w:rPr>
                <w:rFonts w:cstheme="minorHAnsi"/>
              </w:rPr>
              <w:t>should be able to be confirmed</w:t>
            </w:r>
            <w:r w:rsidRPr="009F0351">
              <w:rPr>
                <w:rFonts w:cstheme="minorHAnsi"/>
              </w:rPr>
              <w:t>.</w:t>
            </w:r>
          </w:p>
          <w:p w14:paraId="0C59A4CC" w14:textId="77777777" w:rsidR="009F0351" w:rsidRPr="009F0351" w:rsidRDefault="009F0351" w:rsidP="0060675D">
            <w:pPr>
              <w:spacing w:before="120" w:after="120"/>
              <w:jc w:val="center"/>
              <w:rPr>
                <w:rFonts w:cstheme="minorHAnsi"/>
              </w:rPr>
            </w:pPr>
          </w:p>
          <w:p w14:paraId="6613E665" w14:textId="77777777" w:rsidR="009F0351" w:rsidRPr="009F0351" w:rsidRDefault="009F0351" w:rsidP="0060675D">
            <w:pPr>
              <w:spacing w:before="120" w:after="120"/>
              <w:jc w:val="center"/>
              <w:rPr>
                <w:rFonts w:cstheme="minorHAnsi"/>
              </w:rPr>
            </w:pPr>
          </w:p>
          <w:p w14:paraId="247AAB0D" w14:textId="77777777" w:rsidR="009F0351" w:rsidRPr="009F0351" w:rsidRDefault="009F0351" w:rsidP="0060675D">
            <w:pPr>
              <w:spacing w:before="120" w:after="120"/>
              <w:jc w:val="center"/>
              <w:rPr>
                <w:rFonts w:cstheme="minorHAnsi"/>
              </w:rPr>
            </w:pPr>
          </w:p>
        </w:tc>
        <w:tc>
          <w:tcPr>
            <w:tcW w:w="5206"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1100DCF4" w14:textId="7713279A" w:rsidR="009F0351" w:rsidRPr="00432F12" w:rsidRDefault="009F0351" w:rsidP="0060675D">
            <w:pPr>
              <w:pStyle w:val="ListParagraph"/>
              <w:numPr>
                <w:ilvl w:val="0"/>
                <w:numId w:val="43"/>
              </w:numPr>
              <w:spacing w:before="120" w:after="120"/>
              <w:ind w:left="357" w:firstLine="0"/>
              <w:rPr>
                <w:rFonts w:cstheme="minorHAnsi"/>
                <w:b/>
              </w:rPr>
            </w:pPr>
            <w:r w:rsidRPr="009F0351">
              <w:rPr>
                <w:rFonts w:eastAsia="Calibri" w:cstheme="minorHAnsi"/>
              </w:rPr>
              <w:t>Quotes should be ‘</w:t>
            </w:r>
            <w:r w:rsidR="00461B87">
              <w:rPr>
                <w:rFonts w:eastAsia="Calibri" w:cstheme="minorHAnsi"/>
              </w:rPr>
              <w:t>comparable</w:t>
            </w:r>
            <w:r w:rsidR="002A4257" w:rsidRPr="009F0351">
              <w:rPr>
                <w:rFonts w:eastAsia="Calibri" w:cstheme="minorHAnsi"/>
              </w:rPr>
              <w:t>;’</w:t>
            </w:r>
            <w:r w:rsidRPr="009F0351">
              <w:rPr>
                <w:rFonts w:cstheme="minorHAnsi"/>
              </w:rPr>
              <w:t xml:space="preserve"> </w:t>
            </w:r>
            <w:r w:rsidR="00461B87">
              <w:rPr>
                <w:rFonts w:cstheme="minorHAnsi"/>
              </w:rPr>
              <w:t xml:space="preserve">comparable </w:t>
            </w:r>
            <w:r w:rsidRPr="009F0351">
              <w:rPr>
                <w:rFonts w:cstheme="minorHAnsi"/>
              </w:rPr>
              <w:t xml:space="preserve">refers to the specification of the item(s). </w:t>
            </w:r>
            <w:r w:rsidR="000D483B" w:rsidRPr="009F0351">
              <w:rPr>
                <w:rFonts w:cstheme="minorHAnsi"/>
              </w:rPr>
              <w:t>E.g.,</w:t>
            </w:r>
            <w:r w:rsidRPr="009F0351">
              <w:rPr>
                <w:rFonts w:cstheme="minorHAnsi"/>
              </w:rPr>
              <w:t xml:space="preserve"> TV </w:t>
            </w:r>
            <w:r w:rsidR="002A4257" w:rsidRPr="009F0351">
              <w:rPr>
                <w:rFonts w:cstheme="minorHAnsi"/>
                <w:shd w:val="clear" w:color="auto" w:fill="FFFFFF"/>
              </w:rPr>
              <w:t>details</w:t>
            </w:r>
            <w:r w:rsidRPr="009F0351">
              <w:rPr>
                <w:rFonts w:cstheme="minorHAnsi"/>
                <w:shd w:val="clear" w:color="auto" w:fill="FFFFFF"/>
              </w:rPr>
              <w:t xml:space="preserve"> would include </w:t>
            </w:r>
            <w:r w:rsidR="00461B87">
              <w:rPr>
                <w:rFonts w:cstheme="minorHAnsi"/>
                <w:shd w:val="clear" w:color="auto" w:fill="FFFFFF"/>
              </w:rPr>
              <w:t>comparable</w:t>
            </w:r>
            <w:r w:rsidRPr="009F0351">
              <w:rPr>
                <w:rFonts w:cstheme="minorHAnsi"/>
                <w:shd w:val="clear" w:color="auto" w:fill="FFFFFF"/>
              </w:rPr>
              <w:t xml:space="preserve"> screen size). </w:t>
            </w:r>
          </w:p>
          <w:p w14:paraId="58C76C97" w14:textId="0B57058F" w:rsidR="00792D2E" w:rsidRPr="0045648E" w:rsidRDefault="009F0351" w:rsidP="00792D2E">
            <w:pPr>
              <w:pStyle w:val="ListParagraph"/>
              <w:numPr>
                <w:ilvl w:val="0"/>
                <w:numId w:val="43"/>
              </w:numPr>
              <w:spacing w:before="120" w:after="120"/>
              <w:ind w:left="357" w:firstLine="0"/>
              <w:rPr>
                <w:rFonts w:cstheme="minorHAnsi"/>
                <w:b/>
                <w:bCs/>
              </w:rPr>
            </w:pPr>
            <w:r w:rsidRPr="009F0351">
              <w:rPr>
                <w:rFonts w:cstheme="minorHAnsi"/>
              </w:rPr>
              <w:t>Quotes can include delivery costs as an additional cost.</w:t>
            </w:r>
            <w:r w:rsidR="00B76103">
              <w:rPr>
                <w:rFonts w:cstheme="minorHAnsi"/>
              </w:rPr>
              <w:t xml:space="preserve"> Where</w:t>
            </w:r>
            <w:r w:rsidR="00B07DA4">
              <w:rPr>
                <w:rFonts w:cstheme="minorHAnsi"/>
              </w:rPr>
              <w:t xml:space="preserve"> delivery costs are being claimed, these much to </w:t>
            </w:r>
            <w:r w:rsidR="002A4257">
              <w:rPr>
                <w:rFonts w:cstheme="minorHAnsi"/>
              </w:rPr>
              <w:t>detail</w:t>
            </w:r>
            <w:r w:rsidR="00FC53ED">
              <w:rPr>
                <w:rFonts w:cstheme="minorHAnsi"/>
              </w:rPr>
              <w:t>ed</w:t>
            </w:r>
            <w:r w:rsidR="00B07DA4">
              <w:rPr>
                <w:rFonts w:cstheme="minorHAnsi"/>
              </w:rPr>
              <w:t xml:space="preserve"> on </w:t>
            </w:r>
            <w:r w:rsidR="00FC53ED" w:rsidRPr="0045648E">
              <w:rPr>
                <w:rFonts w:cstheme="minorHAnsi"/>
                <w:b/>
                <w:bCs/>
              </w:rPr>
              <w:t xml:space="preserve">both </w:t>
            </w:r>
            <w:r w:rsidR="00B07DA4" w:rsidRPr="0045648E">
              <w:rPr>
                <w:rFonts w:cstheme="minorHAnsi"/>
                <w:b/>
                <w:bCs/>
              </w:rPr>
              <w:t>quotes</w:t>
            </w:r>
            <w:r w:rsidR="00FC53ED" w:rsidRPr="0045648E">
              <w:rPr>
                <w:rFonts w:cstheme="minorHAnsi"/>
                <w:b/>
                <w:bCs/>
              </w:rPr>
              <w:t xml:space="preserve"> for the item being sought</w:t>
            </w:r>
            <w:r w:rsidR="00B07DA4" w:rsidRPr="0045648E">
              <w:rPr>
                <w:rFonts w:cstheme="minorHAnsi"/>
                <w:b/>
                <w:bCs/>
              </w:rPr>
              <w:t>.</w:t>
            </w:r>
            <w:r w:rsidR="00B76103" w:rsidRPr="0045648E">
              <w:rPr>
                <w:rFonts w:cstheme="minorHAnsi"/>
                <w:b/>
                <w:bCs/>
              </w:rPr>
              <w:t xml:space="preserve"> </w:t>
            </w:r>
          </w:p>
          <w:p w14:paraId="2393C97E" w14:textId="124F911E" w:rsidR="00792D2E" w:rsidRPr="003C472F" w:rsidRDefault="00792D2E" w:rsidP="00792D2E">
            <w:pPr>
              <w:pStyle w:val="ListParagraph"/>
              <w:numPr>
                <w:ilvl w:val="0"/>
                <w:numId w:val="43"/>
              </w:numPr>
              <w:spacing w:before="120" w:after="120"/>
              <w:ind w:left="357" w:firstLine="0"/>
              <w:rPr>
                <w:rStyle w:val="cf01"/>
                <w:rFonts w:asciiTheme="minorHAnsi" w:hAnsiTheme="minorHAnsi" w:cstheme="minorHAnsi"/>
                <w:b/>
                <w:sz w:val="22"/>
                <w:szCs w:val="22"/>
              </w:rPr>
            </w:pPr>
            <w:r w:rsidRPr="003C472F">
              <w:rPr>
                <w:rStyle w:val="cf01"/>
                <w:rFonts w:asciiTheme="minorHAnsi" w:hAnsiTheme="minorHAnsi" w:cstheme="minorHAnsi"/>
                <w:sz w:val="22"/>
                <w:szCs w:val="22"/>
              </w:rPr>
              <w:t xml:space="preserve">The quantity of each item should be on the </w:t>
            </w:r>
            <w:r w:rsidR="002A4257" w:rsidRPr="003C472F">
              <w:rPr>
                <w:rStyle w:val="cf01"/>
                <w:rFonts w:asciiTheme="minorHAnsi" w:hAnsiTheme="minorHAnsi" w:cstheme="minorHAnsi"/>
                <w:sz w:val="22"/>
                <w:szCs w:val="22"/>
              </w:rPr>
              <w:t>quote</w:t>
            </w:r>
            <w:r w:rsidR="00FC53ED" w:rsidRPr="003C472F">
              <w:rPr>
                <w:rStyle w:val="cf01"/>
                <w:rFonts w:asciiTheme="minorHAnsi" w:hAnsiTheme="minorHAnsi" w:cstheme="minorHAnsi"/>
                <w:sz w:val="22"/>
                <w:szCs w:val="22"/>
              </w:rPr>
              <w:t xml:space="preserve">, including </w:t>
            </w:r>
            <w:r w:rsidR="00FC53ED" w:rsidRPr="003C472F">
              <w:rPr>
                <w:rStyle w:val="cf01"/>
                <w:rFonts w:asciiTheme="minorHAnsi" w:hAnsiTheme="minorHAnsi" w:cstheme="minorHAnsi"/>
                <w:b/>
                <w:bCs/>
                <w:sz w:val="22"/>
                <w:szCs w:val="22"/>
              </w:rPr>
              <w:t>online</w:t>
            </w:r>
            <w:r w:rsidR="00FC53ED" w:rsidRPr="003C472F">
              <w:rPr>
                <w:rStyle w:val="cf01"/>
                <w:rFonts w:asciiTheme="minorHAnsi" w:hAnsiTheme="minorHAnsi" w:cstheme="minorHAnsi"/>
                <w:sz w:val="22"/>
                <w:szCs w:val="22"/>
              </w:rPr>
              <w:t xml:space="preserve"> quotes</w:t>
            </w:r>
            <w:r w:rsidR="002A4257" w:rsidRPr="003C472F">
              <w:rPr>
                <w:rStyle w:val="cf01"/>
                <w:rFonts w:asciiTheme="minorHAnsi" w:hAnsiTheme="minorHAnsi" w:cstheme="minorHAnsi"/>
                <w:sz w:val="22"/>
                <w:szCs w:val="22"/>
              </w:rPr>
              <w:t>.</w:t>
            </w:r>
          </w:p>
          <w:p w14:paraId="6E442841" w14:textId="77777777" w:rsidR="009F0351" w:rsidRPr="009F0351" w:rsidRDefault="009F0351" w:rsidP="0060675D">
            <w:pPr>
              <w:pStyle w:val="ListParagraph"/>
              <w:numPr>
                <w:ilvl w:val="0"/>
                <w:numId w:val="43"/>
              </w:numPr>
              <w:ind w:left="357" w:firstLine="0"/>
              <w:rPr>
                <w:rFonts w:cstheme="minorHAnsi"/>
              </w:rPr>
            </w:pPr>
            <w:r w:rsidRPr="009F0351">
              <w:rPr>
                <w:rFonts w:cstheme="minorHAnsi"/>
              </w:rPr>
              <w:t xml:space="preserve">The lowest quotation should be selected with corresponding costs detailed on the application form. </w:t>
            </w:r>
            <w:r w:rsidRPr="009F0351">
              <w:rPr>
                <w:rFonts w:eastAsia="Calibri" w:cstheme="minorHAnsi"/>
              </w:rPr>
              <w:t>DAERA will reimburse at the cost of the lowest quotation</w:t>
            </w:r>
          </w:p>
        </w:tc>
      </w:tr>
    </w:tbl>
    <w:p w14:paraId="0E578262" w14:textId="77777777" w:rsidR="009F0351" w:rsidRPr="00E4194D" w:rsidRDefault="009F0351" w:rsidP="009F0351">
      <w:pPr>
        <w:jc w:val="center"/>
        <w:rPr>
          <w:rFonts w:cstheme="minorHAnsi"/>
          <w:b/>
        </w:rPr>
      </w:pPr>
    </w:p>
    <w:p w14:paraId="4E31B26E" w14:textId="77777777" w:rsidR="009F0351" w:rsidRPr="00E4194D" w:rsidRDefault="009F0351" w:rsidP="009F0351">
      <w:pPr>
        <w:spacing w:line="360" w:lineRule="auto"/>
        <w:jc w:val="right"/>
        <w:rPr>
          <w:rFonts w:eastAsia="Arial" w:cstheme="minorHAnsi"/>
          <w:b/>
        </w:rPr>
      </w:pPr>
    </w:p>
    <w:p w14:paraId="63971514" w14:textId="77777777" w:rsidR="009F0351" w:rsidRPr="00E4194D" w:rsidRDefault="009F0351" w:rsidP="009F0351">
      <w:pPr>
        <w:spacing w:line="360" w:lineRule="auto"/>
        <w:jc w:val="right"/>
        <w:rPr>
          <w:rFonts w:eastAsia="Arial" w:cstheme="minorHAnsi"/>
          <w:b/>
        </w:rPr>
      </w:pPr>
    </w:p>
    <w:p w14:paraId="234CF664" w14:textId="77777777" w:rsidR="009F0351" w:rsidRDefault="009F0351">
      <w:pPr>
        <w:rPr>
          <w:rFonts w:eastAsia="Arial" w:cstheme="minorHAnsi"/>
          <w:b/>
        </w:rPr>
      </w:pPr>
      <w:r>
        <w:rPr>
          <w:rFonts w:eastAsia="Arial" w:cstheme="minorHAnsi"/>
          <w:b/>
        </w:rPr>
        <w:br w:type="page"/>
      </w:r>
    </w:p>
    <w:p w14:paraId="3610886B" w14:textId="1E32F0CF" w:rsidR="009F0351" w:rsidRDefault="009F0351" w:rsidP="009F0351">
      <w:pPr>
        <w:spacing w:line="360" w:lineRule="auto"/>
        <w:jc w:val="right"/>
        <w:rPr>
          <w:rFonts w:eastAsia="Arial" w:cstheme="minorHAnsi"/>
          <w:b/>
        </w:rPr>
      </w:pPr>
      <w:r>
        <w:rPr>
          <w:rFonts w:eastAsia="Arial" w:cstheme="minorHAnsi"/>
          <w:b/>
        </w:rPr>
        <w:t>Annex 4</w:t>
      </w:r>
    </w:p>
    <w:p w14:paraId="0C54CAF9" w14:textId="56496C19" w:rsidR="00897278" w:rsidRPr="00897278" w:rsidRDefault="00897278" w:rsidP="00897278">
      <w:pPr>
        <w:shd w:val="clear" w:color="auto" w:fill="E5DFEC" w:themeFill="accent4" w:themeFillTint="33"/>
        <w:spacing w:line="360" w:lineRule="auto"/>
        <w:ind w:right="-911"/>
        <w:jc w:val="center"/>
        <w:rPr>
          <w:rFonts w:eastAsia="Arial" w:cstheme="minorHAnsi"/>
          <w:b/>
          <w:sz w:val="28"/>
          <w:szCs w:val="28"/>
        </w:rPr>
      </w:pPr>
      <w:r w:rsidRPr="00897278">
        <w:rPr>
          <w:rFonts w:eastAsia="Arial" w:cstheme="minorHAnsi"/>
          <w:b/>
          <w:sz w:val="28"/>
          <w:szCs w:val="28"/>
        </w:rPr>
        <w:t>Eligibility Criteria</w:t>
      </w:r>
    </w:p>
    <w:p w14:paraId="392C3459" w14:textId="70DD2075" w:rsidR="00CE6066" w:rsidRPr="00E4194D" w:rsidRDefault="00CE6066" w:rsidP="003C472F">
      <w:pPr>
        <w:pStyle w:val="Heading2"/>
        <w:ind w:left="0"/>
        <w:jc w:val="both"/>
        <w:rPr>
          <w:rFonts w:asciiTheme="minorHAnsi" w:hAnsiTheme="minorHAnsi" w:cstheme="minorHAnsi"/>
          <w:sz w:val="22"/>
          <w:szCs w:val="22"/>
        </w:rPr>
      </w:pPr>
      <w:r w:rsidRPr="00E4194D">
        <w:rPr>
          <w:rFonts w:asciiTheme="minorHAnsi" w:hAnsiTheme="minorHAnsi" w:cstheme="minorHAnsi"/>
          <w:sz w:val="22"/>
          <w:szCs w:val="22"/>
        </w:rPr>
        <w:t xml:space="preserve">NB: This document details the criteria that will be used to confirm if your application is eligible. </w:t>
      </w:r>
    </w:p>
    <w:p w14:paraId="6FE1131F" w14:textId="77777777" w:rsidR="00CE6066" w:rsidRPr="00E4194D" w:rsidRDefault="00CE6066" w:rsidP="003C472F">
      <w:pPr>
        <w:pStyle w:val="Heading2"/>
        <w:ind w:left="0"/>
        <w:jc w:val="both"/>
        <w:rPr>
          <w:rFonts w:asciiTheme="minorHAnsi" w:hAnsiTheme="minorHAnsi" w:cstheme="minorHAnsi"/>
          <w:sz w:val="22"/>
          <w:szCs w:val="22"/>
        </w:rPr>
      </w:pPr>
    </w:p>
    <w:tbl>
      <w:tblPr>
        <w:tblStyle w:val="TableGrid"/>
        <w:tblW w:w="9810" w:type="dxa"/>
        <w:tblInd w:w="-176" w:type="dxa"/>
        <w:tblLayout w:type="fixed"/>
        <w:tblLook w:val="04A0" w:firstRow="1" w:lastRow="0" w:firstColumn="1" w:lastColumn="0" w:noHBand="0" w:noVBand="1"/>
      </w:tblPr>
      <w:tblGrid>
        <w:gridCol w:w="597"/>
        <w:gridCol w:w="6491"/>
        <w:gridCol w:w="1021"/>
        <w:gridCol w:w="1701"/>
      </w:tblGrid>
      <w:tr w:rsidR="00792D2E" w:rsidRPr="00106008" w14:paraId="465F7E7B" w14:textId="77777777" w:rsidTr="000B7610">
        <w:trPr>
          <w:trHeight w:val="375"/>
        </w:trPr>
        <w:tc>
          <w:tcPr>
            <w:tcW w:w="597" w:type="dxa"/>
            <w:shd w:val="clear" w:color="auto" w:fill="F2F2F2" w:themeFill="background1" w:themeFillShade="F2"/>
            <w:vAlign w:val="center"/>
          </w:tcPr>
          <w:p w14:paraId="0CF0B0C7" w14:textId="77777777" w:rsidR="00792D2E" w:rsidRPr="00106008" w:rsidRDefault="00792D2E" w:rsidP="003C472F">
            <w:pPr>
              <w:rPr>
                <w:rFonts w:cstheme="minorHAnsi"/>
                <w:b/>
                <w:i/>
              </w:rPr>
            </w:pPr>
            <w:r w:rsidRPr="00106008">
              <w:rPr>
                <w:rFonts w:eastAsia="Arial" w:cstheme="minorHAnsi"/>
                <w:b/>
              </w:rPr>
              <w:tab/>
            </w:r>
            <w:r w:rsidRPr="00106008">
              <w:rPr>
                <w:rFonts w:eastAsia="Arial" w:cstheme="minorHAnsi"/>
                <w:b/>
              </w:rPr>
              <w:tab/>
            </w:r>
            <w:r w:rsidRPr="00106008">
              <w:rPr>
                <w:rFonts w:eastAsia="Arial" w:cstheme="minorHAnsi"/>
                <w:b/>
              </w:rPr>
              <w:tab/>
            </w:r>
          </w:p>
        </w:tc>
        <w:tc>
          <w:tcPr>
            <w:tcW w:w="6491" w:type="dxa"/>
            <w:shd w:val="clear" w:color="auto" w:fill="F2F2F2" w:themeFill="background1" w:themeFillShade="F2"/>
            <w:vAlign w:val="center"/>
          </w:tcPr>
          <w:p w14:paraId="08BA6B6F" w14:textId="77777777" w:rsidR="00792D2E" w:rsidRPr="00432F12" w:rsidRDefault="00792D2E" w:rsidP="003C472F">
            <w:pPr>
              <w:jc w:val="center"/>
              <w:rPr>
                <w:rFonts w:cstheme="minorHAnsi"/>
                <w:b/>
                <w:i/>
              </w:rPr>
            </w:pPr>
            <w:r w:rsidRPr="00432F12">
              <w:rPr>
                <w:rFonts w:cstheme="minorHAnsi"/>
                <w:b/>
                <w:i/>
              </w:rPr>
              <w:t>ELIGIBILITY CRITERIA</w:t>
            </w:r>
          </w:p>
        </w:tc>
        <w:tc>
          <w:tcPr>
            <w:tcW w:w="1021" w:type="dxa"/>
            <w:shd w:val="clear" w:color="auto" w:fill="F2F2F2" w:themeFill="background1" w:themeFillShade="F2"/>
            <w:vAlign w:val="center"/>
          </w:tcPr>
          <w:p w14:paraId="72B82A15" w14:textId="77777777" w:rsidR="00792D2E" w:rsidRPr="00106008" w:rsidRDefault="00792D2E" w:rsidP="003C472F">
            <w:pPr>
              <w:jc w:val="center"/>
              <w:rPr>
                <w:rFonts w:cstheme="minorHAnsi"/>
                <w:b/>
              </w:rPr>
            </w:pPr>
            <w:r w:rsidRPr="00106008">
              <w:rPr>
                <w:rFonts w:cstheme="minorHAnsi"/>
                <w:b/>
              </w:rPr>
              <w:t>Yes (</w:t>
            </w:r>
            <w:r w:rsidRPr="00106008">
              <w:rPr>
                <w:rFonts w:cstheme="minorHAnsi"/>
                <w:b/>
              </w:rPr>
              <w:sym w:font="Symbol" w:char="F0D6"/>
            </w:r>
            <w:r w:rsidRPr="00106008">
              <w:rPr>
                <w:rFonts w:cstheme="minorHAnsi"/>
                <w:b/>
              </w:rPr>
              <w:t xml:space="preserve"> )  </w:t>
            </w:r>
          </w:p>
          <w:p w14:paraId="1E3360A4" w14:textId="77777777" w:rsidR="00792D2E" w:rsidRPr="00106008" w:rsidRDefault="00792D2E" w:rsidP="003C472F">
            <w:pPr>
              <w:jc w:val="center"/>
              <w:rPr>
                <w:rFonts w:cstheme="minorHAnsi"/>
                <w:b/>
              </w:rPr>
            </w:pPr>
            <w:r w:rsidRPr="00106008">
              <w:rPr>
                <w:rFonts w:cstheme="minorHAnsi"/>
                <w:b/>
              </w:rPr>
              <w:t>No (X)</w:t>
            </w:r>
          </w:p>
        </w:tc>
        <w:tc>
          <w:tcPr>
            <w:tcW w:w="1701" w:type="dxa"/>
            <w:shd w:val="clear" w:color="auto" w:fill="F2F2F2" w:themeFill="background1" w:themeFillShade="F2"/>
            <w:vAlign w:val="center"/>
          </w:tcPr>
          <w:p w14:paraId="340F348B" w14:textId="77777777" w:rsidR="00792D2E" w:rsidRPr="00106008" w:rsidRDefault="00792D2E" w:rsidP="003C472F">
            <w:pPr>
              <w:jc w:val="center"/>
              <w:rPr>
                <w:rFonts w:cstheme="minorHAnsi"/>
                <w:b/>
                <w:i/>
              </w:rPr>
            </w:pPr>
            <w:r w:rsidRPr="00106008">
              <w:rPr>
                <w:rFonts w:cstheme="minorHAnsi"/>
                <w:b/>
                <w:i/>
              </w:rPr>
              <w:t>COMMENT</w:t>
            </w:r>
          </w:p>
        </w:tc>
      </w:tr>
      <w:tr w:rsidR="00792D2E" w:rsidRPr="00106008" w14:paraId="0DE6546B" w14:textId="77777777" w:rsidTr="000B7610">
        <w:trPr>
          <w:trHeight w:val="273"/>
        </w:trPr>
        <w:tc>
          <w:tcPr>
            <w:tcW w:w="597" w:type="dxa"/>
            <w:vAlign w:val="center"/>
          </w:tcPr>
          <w:p w14:paraId="5884012F" w14:textId="77777777" w:rsidR="00792D2E" w:rsidRPr="00106008" w:rsidRDefault="00792D2E" w:rsidP="003C472F">
            <w:pPr>
              <w:ind w:left="132"/>
              <w:rPr>
                <w:rFonts w:cstheme="minorHAnsi"/>
              </w:rPr>
            </w:pPr>
            <w:r w:rsidRPr="00106008">
              <w:rPr>
                <w:rFonts w:cstheme="minorHAnsi"/>
              </w:rPr>
              <w:t>1.</w:t>
            </w:r>
          </w:p>
        </w:tc>
        <w:tc>
          <w:tcPr>
            <w:tcW w:w="6491" w:type="dxa"/>
            <w:vAlign w:val="center"/>
          </w:tcPr>
          <w:p w14:paraId="5B2E535F" w14:textId="68D541CC" w:rsidR="00792D2E" w:rsidRPr="00432F12" w:rsidRDefault="00792D2E" w:rsidP="003C472F">
            <w:pPr>
              <w:jc w:val="both"/>
              <w:rPr>
                <w:rFonts w:cstheme="minorHAnsi"/>
              </w:rPr>
            </w:pPr>
            <w:r w:rsidRPr="00432F12">
              <w:rPr>
                <w:rFonts w:cstheme="minorHAnsi"/>
                <w:spacing w:val="-2"/>
              </w:rPr>
              <w:t xml:space="preserve">Applicant organisation is </w:t>
            </w:r>
            <w:r w:rsidRPr="00432F12">
              <w:rPr>
                <w:rFonts w:cstheme="minorHAnsi"/>
              </w:rPr>
              <w:t>located in a rural area (Annex 1</w:t>
            </w:r>
            <w:r w:rsidR="0045648E" w:rsidRPr="00432F12">
              <w:rPr>
                <w:rFonts w:cstheme="minorHAnsi"/>
              </w:rPr>
              <w:t>),</w:t>
            </w:r>
            <w:r w:rsidRPr="00432F12">
              <w:rPr>
                <w:rFonts w:cstheme="minorHAnsi"/>
              </w:rPr>
              <w:t xml:space="preserve"> and their primary services/activities are provided in rural areas. </w:t>
            </w:r>
            <w:r w:rsidRPr="00432F12">
              <w:rPr>
                <w:rFonts w:cstheme="minorHAnsi"/>
                <w:spacing w:val="-2"/>
              </w:rPr>
              <w:t>(Q1.1)</w:t>
            </w:r>
          </w:p>
        </w:tc>
        <w:tc>
          <w:tcPr>
            <w:tcW w:w="1021" w:type="dxa"/>
            <w:vAlign w:val="center"/>
          </w:tcPr>
          <w:p w14:paraId="1B41418D" w14:textId="77777777" w:rsidR="00792D2E" w:rsidRPr="00106008" w:rsidRDefault="00792D2E" w:rsidP="003C472F">
            <w:pPr>
              <w:jc w:val="center"/>
              <w:rPr>
                <w:rFonts w:cstheme="minorHAnsi"/>
              </w:rPr>
            </w:pPr>
          </w:p>
        </w:tc>
        <w:tc>
          <w:tcPr>
            <w:tcW w:w="1701" w:type="dxa"/>
          </w:tcPr>
          <w:p w14:paraId="317C7020" w14:textId="77777777" w:rsidR="00792D2E" w:rsidRPr="00106008" w:rsidRDefault="00792D2E" w:rsidP="003C472F">
            <w:pPr>
              <w:rPr>
                <w:rFonts w:cstheme="minorHAnsi"/>
              </w:rPr>
            </w:pPr>
          </w:p>
        </w:tc>
      </w:tr>
      <w:tr w:rsidR="00792D2E" w:rsidRPr="00106008" w14:paraId="3AA6CF7C" w14:textId="77777777" w:rsidTr="000B7610">
        <w:trPr>
          <w:trHeight w:val="420"/>
        </w:trPr>
        <w:tc>
          <w:tcPr>
            <w:tcW w:w="597" w:type="dxa"/>
            <w:vAlign w:val="center"/>
          </w:tcPr>
          <w:p w14:paraId="584149B6" w14:textId="77777777" w:rsidR="00792D2E" w:rsidRPr="00106008" w:rsidRDefault="00792D2E" w:rsidP="003C472F">
            <w:pPr>
              <w:ind w:left="132"/>
              <w:rPr>
                <w:rFonts w:cstheme="minorHAnsi"/>
              </w:rPr>
            </w:pPr>
            <w:r w:rsidRPr="00106008">
              <w:rPr>
                <w:rFonts w:cstheme="minorHAnsi"/>
              </w:rPr>
              <w:t>2.</w:t>
            </w:r>
          </w:p>
        </w:tc>
        <w:tc>
          <w:tcPr>
            <w:tcW w:w="6491" w:type="dxa"/>
            <w:vAlign w:val="center"/>
          </w:tcPr>
          <w:p w14:paraId="5BB5B7D6" w14:textId="19117346" w:rsidR="00792D2E" w:rsidRPr="00676496" w:rsidRDefault="00792D2E" w:rsidP="003C472F">
            <w:pPr>
              <w:jc w:val="both"/>
              <w:rPr>
                <w:rFonts w:cstheme="minorHAnsi"/>
              </w:rPr>
            </w:pPr>
            <w:r w:rsidRPr="00676496">
              <w:rPr>
                <w:rFonts w:cstheme="minorHAnsi"/>
                <w:spacing w:val="-2"/>
              </w:rPr>
              <w:t xml:space="preserve">Applicant organisation is </w:t>
            </w:r>
            <w:r w:rsidRPr="00676496">
              <w:rPr>
                <w:rFonts w:cstheme="minorHAnsi"/>
              </w:rPr>
              <w:t>not-for-profit community / voluntary</w:t>
            </w:r>
            <w:r w:rsidR="002A4257" w:rsidRPr="00676496">
              <w:rPr>
                <w:rFonts w:cstheme="minorHAnsi"/>
              </w:rPr>
              <w:t xml:space="preserve">. </w:t>
            </w:r>
            <w:r w:rsidRPr="00676496">
              <w:rPr>
                <w:rFonts w:cstheme="minorHAnsi"/>
              </w:rPr>
              <w:t>(Q1.9)</w:t>
            </w:r>
          </w:p>
        </w:tc>
        <w:tc>
          <w:tcPr>
            <w:tcW w:w="1021" w:type="dxa"/>
            <w:vAlign w:val="center"/>
          </w:tcPr>
          <w:p w14:paraId="655A7C15" w14:textId="77777777" w:rsidR="00792D2E" w:rsidRPr="00106008" w:rsidRDefault="00792D2E" w:rsidP="003C472F">
            <w:pPr>
              <w:jc w:val="center"/>
              <w:rPr>
                <w:rFonts w:cstheme="minorHAnsi"/>
              </w:rPr>
            </w:pPr>
          </w:p>
        </w:tc>
        <w:tc>
          <w:tcPr>
            <w:tcW w:w="1701" w:type="dxa"/>
          </w:tcPr>
          <w:p w14:paraId="5B572EAF" w14:textId="77777777" w:rsidR="00792D2E" w:rsidRPr="00106008" w:rsidRDefault="00792D2E" w:rsidP="003C472F">
            <w:pPr>
              <w:rPr>
                <w:rFonts w:cstheme="minorHAnsi"/>
              </w:rPr>
            </w:pPr>
          </w:p>
        </w:tc>
      </w:tr>
      <w:tr w:rsidR="00792D2E" w:rsidRPr="00106008" w14:paraId="5E156F8F" w14:textId="77777777" w:rsidTr="000B7610">
        <w:trPr>
          <w:trHeight w:val="555"/>
        </w:trPr>
        <w:tc>
          <w:tcPr>
            <w:tcW w:w="597" w:type="dxa"/>
            <w:vAlign w:val="center"/>
          </w:tcPr>
          <w:p w14:paraId="2C728EB5" w14:textId="77777777" w:rsidR="00792D2E" w:rsidRPr="00106008" w:rsidRDefault="00792D2E" w:rsidP="003C472F">
            <w:pPr>
              <w:ind w:left="132"/>
              <w:rPr>
                <w:rFonts w:cstheme="minorHAnsi"/>
              </w:rPr>
            </w:pPr>
            <w:r w:rsidRPr="00106008">
              <w:rPr>
                <w:rFonts w:cstheme="minorHAnsi"/>
              </w:rPr>
              <w:t>3.</w:t>
            </w:r>
          </w:p>
        </w:tc>
        <w:tc>
          <w:tcPr>
            <w:tcW w:w="6491" w:type="dxa"/>
            <w:vAlign w:val="center"/>
          </w:tcPr>
          <w:p w14:paraId="41D9743F" w14:textId="77777777" w:rsidR="00792D2E" w:rsidRPr="00676496" w:rsidRDefault="00792D2E" w:rsidP="003C472F">
            <w:pPr>
              <w:jc w:val="both"/>
              <w:rPr>
                <w:rFonts w:cstheme="minorHAnsi"/>
              </w:rPr>
            </w:pPr>
            <w:r w:rsidRPr="00676496">
              <w:rPr>
                <w:rFonts w:cstheme="minorHAnsi"/>
              </w:rPr>
              <w:t>The project addresses an issue of local poverty and / or social isolation, in line with the key objectives of the TRPSI Programme. (Q 2.3)</w:t>
            </w:r>
          </w:p>
        </w:tc>
        <w:tc>
          <w:tcPr>
            <w:tcW w:w="1021" w:type="dxa"/>
            <w:vAlign w:val="center"/>
          </w:tcPr>
          <w:p w14:paraId="4E4D5B18" w14:textId="77777777" w:rsidR="00792D2E" w:rsidRPr="00106008" w:rsidRDefault="00792D2E" w:rsidP="003C472F">
            <w:pPr>
              <w:jc w:val="center"/>
              <w:rPr>
                <w:rFonts w:cstheme="minorHAnsi"/>
              </w:rPr>
            </w:pPr>
          </w:p>
        </w:tc>
        <w:tc>
          <w:tcPr>
            <w:tcW w:w="1701" w:type="dxa"/>
          </w:tcPr>
          <w:p w14:paraId="08AC8921" w14:textId="77777777" w:rsidR="00792D2E" w:rsidRPr="00106008" w:rsidRDefault="00792D2E" w:rsidP="003C472F">
            <w:pPr>
              <w:rPr>
                <w:rFonts w:cstheme="minorHAnsi"/>
              </w:rPr>
            </w:pPr>
          </w:p>
        </w:tc>
      </w:tr>
      <w:tr w:rsidR="00792D2E" w:rsidRPr="00106008" w14:paraId="6EB118B3" w14:textId="77777777" w:rsidTr="000B7610">
        <w:trPr>
          <w:trHeight w:val="421"/>
        </w:trPr>
        <w:tc>
          <w:tcPr>
            <w:tcW w:w="597" w:type="dxa"/>
            <w:vAlign w:val="center"/>
          </w:tcPr>
          <w:p w14:paraId="7765A01B" w14:textId="77777777" w:rsidR="00792D2E" w:rsidRPr="00106008" w:rsidRDefault="00792D2E" w:rsidP="003C472F">
            <w:pPr>
              <w:ind w:left="132"/>
              <w:rPr>
                <w:rFonts w:cstheme="minorHAnsi"/>
              </w:rPr>
            </w:pPr>
            <w:r w:rsidRPr="00106008">
              <w:rPr>
                <w:rFonts w:cstheme="minorHAnsi"/>
              </w:rPr>
              <w:t>4.</w:t>
            </w:r>
          </w:p>
        </w:tc>
        <w:tc>
          <w:tcPr>
            <w:tcW w:w="6491" w:type="dxa"/>
            <w:vAlign w:val="center"/>
          </w:tcPr>
          <w:p w14:paraId="10BC1FE0" w14:textId="42E2FF1B" w:rsidR="00792D2E" w:rsidRPr="00676496" w:rsidRDefault="00792D2E" w:rsidP="003C472F">
            <w:pPr>
              <w:jc w:val="both"/>
              <w:rPr>
                <w:rFonts w:cstheme="minorHAnsi"/>
              </w:rPr>
            </w:pPr>
            <w:r w:rsidRPr="00676496">
              <w:rPr>
                <w:rFonts w:cstheme="minorHAnsi"/>
              </w:rPr>
              <w:t>The project has not commenced</w:t>
            </w:r>
            <w:r w:rsidR="002A4257" w:rsidRPr="00676496">
              <w:rPr>
                <w:rFonts w:cstheme="minorHAnsi"/>
              </w:rPr>
              <w:t xml:space="preserve">. </w:t>
            </w:r>
            <w:r w:rsidRPr="00676496">
              <w:rPr>
                <w:rFonts w:cstheme="minorHAnsi"/>
              </w:rPr>
              <w:t>(Q2.6)</w:t>
            </w:r>
          </w:p>
        </w:tc>
        <w:tc>
          <w:tcPr>
            <w:tcW w:w="1021" w:type="dxa"/>
            <w:vAlign w:val="center"/>
          </w:tcPr>
          <w:p w14:paraId="1C1F95CA" w14:textId="77777777" w:rsidR="00792D2E" w:rsidRPr="00106008" w:rsidRDefault="00792D2E" w:rsidP="003C472F">
            <w:pPr>
              <w:jc w:val="center"/>
              <w:rPr>
                <w:rFonts w:cstheme="minorHAnsi"/>
              </w:rPr>
            </w:pPr>
          </w:p>
        </w:tc>
        <w:tc>
          <w:tcPr>
            <w:tcW w:w="1701" w:type="dxa"/>
          </w:tcPr>
          <w:p w14:paraId="02C22FD1" w14:textId="77777777" w:rsidR="00792D2E" w:rsidRPr="00106008" w:rsidRDefault="00792D2E" w:rsidP="003C472F">
            <w:pPr>
              <w:rPr>
                <w:rFonts w:cstheme="minorHAnsi"/>
              </w:rPr>
            </w:pPr>
          </w:p>
        </w:tc>
      </w:tr>
      <w:tr w:rsidR="00792D2E" w:rsidRPr="00106008" w14:paraId="756B9E93" w14:textId="77777777" w:rsidTr="000B7610">
        <w:trPr>
          <w:trHeight w:val="783"/>
        </w:trPr>
        <w:tc>
          <w:tcPr>
            <w:tcW w:w="597" w:type="dxa"/>
            <w:vAlign w:val="center"/>
          </w:tcPr>
          <w:p w14:paraId="1B0D7894" w14:textId="77777777" w:rsidR="00792D2E" w:rsidRPr="00106008" w:rsidRDefault="00792D2E" w:rsidP="003C472F">
            <w:pPr>
              <w:ind w:left="132"/>
              <w:rPr>
                <w:rFonts w:cstheme="minorHAnsi"/>
              </w:rPr>
            </w:pPr>
            <w:r w:rsidRPr="00106008">
              <w:rPr>
                <w:rFonts w:cstheme="minorHAnsi"/>
              </w:rPr>
              <w:t>5.</w:t>
            </w:r>
          </w:p>
        </w:tc>
        <w:tc>
          <w:tcPr>
            <w:tcW w:w="6491" w:type="dxa"/>
            <w:vAlign w:val="center"/>
          </w:tcPr>
          <w:p w14:paraId="6ED77F62" w14:textId="4EB58F1D" w:rsidR="00792D2E" w:rsidRPr="00792D2E" w:rsidRDefault="00792D2E" w:rsidP="008314D2">
            <w:pPr>
              <w:pStyle w:val="Heading2"/>
              <w:ind w:left="0"/>
              <w:jc w:val="both"/>
              <w:rPr>
                <w:rFonts w:asciiTheme="minorHAnsi" w:hAnsiTheme="minorHAnsi" w:cstheme="minorHAnsi"/>
                <w:b w:val="0"/>
                <w:bCs w:val="0"/>
                <w:spacing w:val="-2"/>
                <w:sz w:val="22"/>
                <w:szCs w:val="22"/>
              </w:rPr>
            </w:pPr>
            <w:r w:rsidRPr="00792D2E">
              <w:rPr>
                <w:rFonts w:asciiTheme="minorHAnsi" w:hAnsiTheme="minorHAnsi" w:cstheme="minorHAnsi"/>
                <w:b w:val="0"/>
                <w:bCs w:val="0"/>
                <w:spacing w:val="-2"/>
                <w:sz w:val="22"/>
                <w:szCs w:val="22"/>
              </w:rPr>
              <w:t xml:space="preserve">At least two quotes have been provided for each item to be purchased </w:t>
            </w:r>
            <w:r w:rsidRPr="00792D2E">
              <w:rPr>
                <w:rFonts w:asciiTheme="minorHAnsi" w:hAnsiTheme="minorHAnsi" w:cstheme="minorHAnsi"/>
                <w:b w:val="0"/>
                <w:bCs w:val="0"/>
                <w:sz w:val="22"/>
                <w:szCs w:val="22"/>
              </w:rPr>
              <w:t>(net after taking into account recoverable VAT)</w:t>
            </w:r>
            <w:r w:rsidR="002A4257" w:rsidRPr="00792D2E">
              <w:rPr>
                <w:rFonts w:asciiTheme="minorHAnsi" w:hAnsiTheme="minorHAnsi" w:cstheme="minorHAnsi"/>
                <w:b w:val="0"/>
                <w:bCs w:val="0"/>
                <w:spacing w:val="-2"/>
                <w:sz w:val="22"/>
                <w:szCs w:val="22"/>
              </w:rPr>
              <w:t xml:space="preserve">. </w:t>
            </w:r>
            <w:r w:rsidRPr="00792D2E">
              <w:rPr>
                <w:rFonts w:asciiTheme="minorHAnsi" w:hAnsiTheme="minorHAnsi" w:cstheme="minorHAnsi"/>
                <w:b w:val="0"/>
                <w:bCs w:val="0"/>
                <w:spacing w:val="-2"/>
                <w:sz w:val="22"/>
                <w:szCs w:val="22"/>
              </w:rPr>
              <w:t>(Q3.1)</w:t>
            </w:r>
          </w:p>
          <w:p w14:paraId="5C3EC697" w14:textId="77777777" w:rsidR="00792D2E" w:rsidRPr="00792D2E" w:rsidRDefault="00792D2E" w:rsidP="008314D2">
            <w:pPr>
              <w:pStyle w:val="Heading2"/>
              <w:ind w:left="0"/>
              <w:jc w:val="both"/>
              <w:rPr>
                <w:rFonts w:asciiTheme="minorHAnsi" w:hAnsiTheme="minorHAnsi" w:cstheme="minorHAnsi"/>
                <w:b w:val="0"/>
                <w:bCs w:val="0"/>
                <w:sz w:val="22"/>
                <w:szCs w:val="22"/>
              </w:rPr>
            </w:pPr>
            <w:r w:rsidRPr="00792D2E">
              <w:rPr>
                <w:rFonts w:asciiTheme="minorHAnsi" w:hAnsiTheme="minorHAnsi" w:cstheme="minorHAnsi"/>
                <w:b w:val="0"/>
                <w:bCs w:val="0"/>
                <w:sz w:val="22"/>
                <w:szCs w:val="22"/>
              </w:rPr>
              <w:t>Online quotes (e.g., Amazon) have been checked to ensure;</w:t>
            </w:r>
          </w:p>
          <w:p w14:paraId="6F556F96" w14:textId="091E0605" w:rsidR="00792D2E" w:rsidRPr="00792D2E" w:rsidRDefault="00792D2E" w:rsidP="003C472F">
            <w:pPr>
              <w:pStyle w:val="Heading2"/>
              <w:keepNext/>
              <w:keepLines/>
              <w:widowControl/>
              <w:numPr>
                <w:ilvl w:val="0"/>
                <w:numId w:val="47"/>
              </w:numPr>
              <w:jc w:val="both"/>
              <w:rPr>
                <w:rFonts w:asciiTheme="minorHAnsi" w:hAnsiTheme="minorHAnsi" w:cstheme="minorHAnsi"/>
                <w:b w:val="0"/>
                <w:bCs w:val="0"/>
                <w:sz w:val="22"/>
                <w:szCs w:val="22"/>
              </w:rPr>
            </w:pPr>
            <w:r w:rsidRPr="00792D2E">
              <w:rPr>
                <w:rFonts w:asciiTheme="minorHAnsi" w:hAnsiTheme="minorHAnsi" w:cstheme="minorHAnsi"/>
                <w:b w:val="0"/>
                <w:bCs w:val="0"/>
                <w:sz w:val="22"/>
                <w:szCs w:val="22"/>
              </w:rPr>
              <w:t xml:space="preserve">they are not from the same </w:t>
            </w:r>
            <w:r w:rsidR="002A4257" w:rsidRPr="00792D2E">
              <w:rPr>
                <w:rFonts w:asciiTheme="minorHAnsi" w:hAnsiTheme="minorHAnsi" w:cstheme="minorHAnsi"/>
                <w:b w:val="0"/>
                <w:bCs w:val="0"/>
                <w:sz w:val="22"/>
                <w:szCs w:val="22"/>
              </w:rPr>
              <w:t>supplier.</w:t>
            </w:r>
            <w:r w:rsidRPr="00792D2E">
              <w:rPr>
                <w:rFonts w:asciiTheme="minorHAnsi" w:hAnsiTheme="minorHAnsi" w:cstheme="minorHAnsi"/>
                <w:b w:val="0"/>
                <w:bCs w:val="0"/>
                <w:sz w:val="22"/>
                <w:szCs w:val="22"/>
              </w:rPr>
              <w:t xml:space="preserve"> </w:t>
            </w:r>
          </w:p>
          <w:p w14:paraId="3BA6BA70" w14:textId="5127750C" w:rsidR="00792D2E" w:rsidRPr="00792D2E" w:rsidRDefault="00792D2E" w:rsidP="003C472F">
            <w:pPr>
              <w:pStyle w:val="Heading2"/>
              <w:keepNext/>
              <w:keepLines/>
              <w:widowControl/>
              <w:numPr>
                <w:ilvl w:val="0"/>
                <w:numId w:val="47"/>
              </w:numPr>
              <w:jc w:val="both"/>
              <w:rPr>
                <w:rFonts w:asciiTheme="minorHAnsi" w:hAnsiTheme="minorHAnsi" w:cstheme="minorHAnsi"/>
                <w:b w:val="0"/>
                <w:bCs w:val="0"/>
                <w:sz w:val="22"/>
                <w:szCs w:val="22"/>
              </w:rPr>
            </w:pPr>
            <w:r w:rsidRPr="00792D2E">
              <w:rPr>
                <w:rFonts w:asciiTheme="minorHAnsi" w:hAnsiTheme="minorHAnsi" w:cstheme="minorHAnsi"/>
                <w:b w:val="0"/>
                <w:bCs w:val="0"/>
                <w:sz w:val="22"/>
                <w:szCs w:val="22"/>
              </w:rPr>
              <w:t xml:space="preserve">the correct quantities have been </w:t>
            </w:r>
            <w:r w:rsidR="002A4257" w:rsidRPr="00792D2E">
              <w:rPr>
                <w:rFonts w:asciiTheme="minorHAnsi" w:hAnsiTheme="minorHAnsi" w:cstheme="minorHAnsi"/>
                <w:b w:val="0"/>
                <w:bCs w:val="0"/>
                <w:sz w:val="22"/>
                <w:szCs w:val="22"/>
              </w:rPr>
              <w:t>recorded.</w:t>
            </w:r>
            <w:r w:rsidRPr="00792D2E">
              <w:rPr>
                <w:rFonts w:asciiTheme="minorHAnsi" w:hAnsiTheme="minorHAnsi" w:cstheme="minorHAnsi"/>
                <w:b w:val="0"/>
                <w:bCs w:val="0"/>
                <w:sz w:val="22"/>
                <w:szCs w:val="22"/>
              </w:rPr>
              <w:t xml:space="preserve"> </w:t>
            </w:r>
          </w:p>
          <w:p w14:paraId="0ECBE97A" w14:textId="074FB8A1" w:rsidR="00792D2E" w:rsidRPr="003D7712" w:rsidRDefault="00792D2E" w:rsidP="003C472F">
            <w:pPr>
              <w:pStyle w:val="Heading2"/>
              <w:keepNext/>
              <w:keepLines/>
              <w:widowControl/>
              <w:numPr>
                <w:ilvl w:val="0"/>
                <w:numId w:val="47"/>
              </w:numPr>
              <w:jc w:val="both"/>
              <w:rPr>
                <w:rFonts w:asciiTheme="minorHAnsi" w:hAnsiTheme="minorHAnsi" w:cstheme="minorHAnsi"/>
                <w:b w:val="0"/>
                <w:bCs w:val="0"/>
                <w:sz w:val="22"/>
                <w:szCs w:val="22"/>
              </w:rPr>
            </w:pPr>
            <w:r w:rsidRPr="003D7712">
              <w:rPr>
                <w:rFonts w:asciiTheme="minorHAnsi" w:hAnsiTheme="minorHAnsi" w:cstheme="minorHAnsi"/>
                <w:b w:val="0"/>
                <w:bCs w:val="0"/>
                <w:sz w:val="22"/>
                <w:szCs w:val="22"/>
              </w:rPr>
              <w:t xml:space="preserve">Delivery costs if applicable are clearly shown on </w:t>
            </w:r>
            <w:r w:rsidR="00FC53ED">
              <w:rPr>
                <w:rFonts w:asciiTheme="minorHAnsi" w:hAnsiTheme="minorHAnsi" w:cstheme="minorHAnsi"/>
                <w:b w:val="0"/>
                <w:bCs w:val="0"/>
                <w:sz w:val="22"/>
                <w:szCs w:val="22"/>
              </w:rPr>
              <w:t xml:space="preserve">both </w:t>
            </w:r>
            <w:r w:rsidRPr="003D7712">
              <w:rPr>
                <w:rFonts w:asciiTheme="minorHAnsi" w:hAnsiTheme="minorHAnsi" w:cstheme="minorHAnsi"/>
                <w:b w:val="0"/>
                <w:bCs w:val="0"/>
                <w:sz w:val="22"/>
                <w:szCs w:val="22"/>
              </w:rPr>
              <w:t>quotes. (Q3.2)</w:t>
            </w:r>
          </w:p>
        </w:tc>
        <w:tc>
          <w:tcPr>
            <w:tcW w:w="1021" w:type="dxa"/>
            <w:vAlign w:val="center"/>
          </w:tcPr>
          <w:p w14:paraId="3FC89FBF" w14:textId="77777777" w:rsidR="00792D2E" w:rsidRPr="00106008" w:rsidRDefault="00792D2E" w:rsidP="003C472F">
            <w:pPr>
              <w:jc w:val="center"/>
              <w:rPr>
                <w:rFonts w:cstheme="minorHAnsi"/>
              </w:rPr>
            </w:pPr>
          </w:p>
        </w:tc>
        <w:tc>
          <w:tcPr>
            <w:tcW w:w="1701" w:type="dxa"/>
          </w:tcPr>
          <w:p w14:paraId="0EA54598" w14:textId="77777777" w:rsidR="00792D2E" w:rsidRPr="00106008" w:rsidRDefault="00792D2E" w:rsidP="003C472F">
            <w:pPr>
              <w:rPr>
                <w:rFonts w:cstheme="minorHAnsi"/>
              </w:rPr>
            </w:pPr>
          </w:p>
        </w:tc>
      </w:tr>
      <w:tr w:rsidR="00792D2E" w:rsidRPr="00106008" w14:paraId="7CC17D9E" w14:textId="77777777" w:rsidTr="000B7610">
        <w:trPr>
          <w:trHeight w:val="333"/>
        </w:trPr>
        <w:tc>
          <w:tcPr>
            <w:tcW w:w="597" w:type="dxa"/>
            <w:vAlign w:val="center"/>
          </w:tcPr>
          <w:p w14:paraId="3CAF5CBF" w14:textId="77777777" w:rsidR="00792D2E" w:rsidRPr="00106008" w:rsidRDefault="00792D2E" w:rsidP="003C472F">
            <w:pPr>
              <w:ind w:left="132"/>
              <w:rPr>
                <w:rFonts w:cstheme="minorHAnsi"/>
              </w:rPr>
            </w:pPr>
            <w:r w:rsidRPr="00106008">
              <w:rPr>
                <w:rFonts w:cstheme="minorHAnsi"/>
              </w:rPr>
              <w:t>6.</w:t>
            </w:r>
          </w:p>
        </w:tc>
        <w:tc>
          <w:tcPr>
            <w:tcW w:w="6491" w:type="dxa"/>
            <w:vAlign w:val="center"/>
          </w:tcPr>
          <w:p w14:paraId="2E85E23B" w14:textId="52CDC90B" w:rsidR="00792D2E" w:rsidRPr="00792D2E" w:rsidRDefault="00792D2E" w:rsidP="008314D2">
            <w:pPr>
              <w:pStyle w:val="Heading2"/>
              <w:ind w:left="0"/>
              <w:jc w:val="both"/>
              <w:rPr>
                <w:rFonts w:asciiTheme="minorHAnsi" w:hAnsiTheme="minorHAnsi" w:cstheme="minorHAnsi"/>
                <w:b w:val="0"/>
                <w:bCs w:val="0"/>
                <w:spacing w:val="-2"/>
                <w:sz w:val="22"/>
                <w:szCs w:val="22"/>
              </w:rPr>
            </w:pPr>
            <w:r w:rsidRPr="00792D2E">
              <w:rPr>
                <w:rFonts w:asciiTheme="minorHAnsi" w:hAnsiTheme="minorHAnsi" w:cstheme="minorHAnsi"/>
                <w:b w:val="0"/>
                <w:bCs w:val="0"/>
                <w:spacing w:val="-2"/>
                <w:sz w:val="22"/>
                <w:szCs w:val="22"/>
              </w:rPr>
              <w:t>Grant requested is between £500 and £2,</w:t>
            </w:r>
            <w:r w:rsidR="001910D3">
              <w:rPr>
                <w:rFonts w:asciiTheme="minorHAnsi" w:hAnsiTheme="minorHAnsi" w:cstheme="minorHAnsi"/>
                <w:b w:val="0"/>
                <w:bCs w:val="0"/>
                <w:spacing w:val="-2"/>
                <w:sz w:val="22"/>
                <w:szCs w:val="22"/>
              </w:rPr>
              <w:t>5</w:t>
            </w:r>
            <w:r w:rsidRPr="00792D2E">
              <w:rPr>
                <w:rFonts w:asciiTheme="minorHAnsi" w:hAnsiTheme="minorHAnsi" w:cstheme="minorHAnsi"/>
                <w:b w:val="0"/>
                <w:bCs w:val="0"/>
                <w:spacing w:val="-2"/>
                <w:sz w:val="22"/>
                <w:szCs w:val="22"/>
              </w:rPr>
              <w:t>00 and within grant range</w:t>
            </w:r>
            <w:r w:rsidRPr="00792D2E">
              <w:rPr>
                <w:rFonts w:cs="Arial"/>
                <w:b w:val="0"/>
                <w:bCs w:val="0"/>
                <w:color w:val="FF0000"/>
                <w:sz w:val="24"/>
                <w:szCs w:val="24"/>
              </w:rPr>
              <w:t xml:space="preserve"> </w:t>
            </w:r>
            <w:r w:rsidRPr="004E09BC">
              <w:rPr>
                <w:rFonts w:asciiTheme="minorHAnsi" w:hAnsiTheme="minorHAnsi" w:cstheme="minorHAnsi"/>
                <w:b w:val="0"/>
                <w:bCs w:val="0"/>
                <w:sz w:val="22"/>
                <w:szCs w:val="22"/>
              </w:rPr>
              <w:t>50% to 85%</w:t>
            </w:r>
            <w:r w:rsidRPr="004E09BC">
              <w:rPr>
                <w:rFonts w:asciiTheme="minorHAnsi" w:hAnsiTheme="minorHAnsi" w:cstheme="minorHAnsi"/>
                <w:b w:val="0"/>
                <w:bCs w:val="0"/>
                <w:spacing w:val="-2"/>
                <w:sz w:val="22"/>
                <w:szCs w:val="22"/>
              </w:rPr>
              <w:t xml:space="preserve">. </w:t>
            </w:r>
            <w:r w:rsidRPr="00792D2E">
              <w:rPr>
                <w:rFonts w:asciiTheme="minorHAnsi" w:hAnsiTheme="minorHAnsi" w:cstheme="minorHAnsi"/>
                <w:b w:val="0"/>
                <w:bCs w:val="0"/>
                <w:spacing w:val="-2"/>
                <w:sz w:val="22"/>
                <w:szCs w:val="22"/>
              </w:rPr>
              <w:t>(Q3.2)</w:t>
            </w:r>
          </w:p>
        </w:tc>
        <w:tc>
          <w:tcPr>
            <w:tcW w:w="1021" w:type="dxa"/>
            <w:vAlign w:val="center"/>
          </w:tcPr>
          <w:p w14:paraId="6144B8EA" w14:textId="77777777" w:rsidR="00792D2E" w:rsidRPr="00106008" w:rsidRDefault="00792D2E" w:rsidP="003C472F">
            <w:pPr>
              <w:jc w:val="center"/>
              <w:rPr>
                <w:rFonts w:cstheme="minorHAnsi"/>
              </w:rPr>
            </w:pPr>
          </w:p>
        </w:tc>
        <w:tc>
          <w:tcPr>
            <w:tcW w:w="1701" w:type="dxa"/>
          </w:tcPr>
          <w:p w14:paraId="2476CDCA" w14:textId="77777777" w:rsidR="00792D2E" w:rsidRPr="00106008" w:rsidRDefault="00792D2E" w:rsidP="003C472F">
            <w:pPr>
              <w:rPr>
                <w:rFonts w:cstheme="minorHAnsi"/>
              </w:rPr>
            </w:pPr>
          </w:p>
        </w:tc>
      </w:tr>
      <w:tr w:rsidR="00792D2E" w:rsidRPr="00106008" w14:paraId="15A105EF" w14:textId="77777777" w:rsidTr="000B7610">
        <w:trPr>
          <w:trHeight w:val="197"/>
        </w:trPr>
        <w:tc>
          <w:tcPr>
            <w:tcW w:w="597" w:type="dxa"/>
            <w:vAlign w:val="center"/>
          </w:tcPr>
          <w:p w14:paraId="25FD224B" w14:textId="77777777" w:rsidR="00792D2E" w:rsidRPr="00106008" w:rsidRDefault="00792D2E" w:rsidP="003C472F">
            <w:pPr>
              <w:tabs>
                <w:tab w:val="left" w:pos="426"/>
              </w:tabs>
              <w:ind w:left="284" w:hanging="142"/>
              <w:rPr>
                <w:rFonts w:cstheme="minorHAnsi"/>
              </w:rPr>
            </w:pPr>
            <w:r w:rsidRPr="00106008">
              <w:rPr>
                <w:rFonts w:cstheme="minorHAnsi"/>
              </w:rPr>
              <w:t>7.</w:t>
            </w:r>
          </w:p>
        </w:tc>
        <w:tc>
          <w:tcPr>
            <w:tcW w:w="6491" w:type="dxa"/>
            <w:vAlign w:val="center"/>
          </w:tcPr>
          <w:p w14:paraId="7B194F84" w14:textId="77777777" w:rsidR="00792D2E" w:rsidRPr="00792D2E" w:rsidRDefault="00792D2E" w:rsidP="008314D2">
            <w:pPr>
              <w:pStyle w:val="Heading2"/>
              <w:ind w:left="29"/>
              <w:jc w:val="both"/>
              <w:rPr>
                <w:rFonts w:asciiTheme="minorHAnsi" w:hAnsiTheme="minorHAnsi" w:cstheme="minorHAnsi"/>
                <w:b w:val="0"/>
                <w:bCs w:val="0"/>
                <w:spacing w:val="-2"/>
                <w:sz w:val="22"/>
                <w:szCs w:val="22"/>
              </w:rPr>
            </w:pPr>
            <w:r w:rsidRPr="00792D2E">
              <w:rPr>
                <w:rFonts w:asciiTheme="minorHAnsi" w:hAnsiTheme="minorHAnsi" w:cstheme="minorHAnsi"/>
                <w:b w:val="0"/>
                <w:bCs w:val="0"/>
                <w:spacing w:val="-2"/>
                <w:sz w:val="22"/>
                <w:szCs w:val="22"/>
              </w:rPr>
              <w:t>Applicant is providing minimum 15% match funding. (Q3.2)</w:t>
            </w:r>
          </w:p>
        </w:tc>
        <w:tc>
          <w:tcPr>
            <w:tcW w:w="1021" w:type="dxa"/>
            <w:vAlign w:val="center"/>
          </w:tcPr>
          <w:p w14:paraId="150C649B" w14:textId="77777777" w:rsidR="00792D2E" w:rsidRPr="00106008" w:rsidRDefault="00792D2E" w:rsidP="003C472F">
            <w:pPr>
              <w:tabs>
                <w:tab w:val="left" w:pos="426"/>
              </w:tabs>
              <w:jc w:val="center"/>
              <w:rPr>
                <w:rFonts w:cstheme="minorHAnsi"/>
              </w:rPr>
            </w:pPr>
          </w:p>
        </w:tc>
        <w:tc>
          <w:tcPr>
            <w:tcW w:w="1701" w:type="dxa"/>
          </w:tcPr>
          <w:p w14:paraId="177C4648" w14:textId="77777777" w:rsidR="00792D2E" w:rsidRPr="00106008" w:rsidRDefault="00792D2E" w:rsidP="003C472F">
            <w:pPr>
              <w:tabs>
                <w:tab w:val="left" w:pos="426"/>
              </w:tabs>
              <w:rPr>
                <w:rFonts w:cstheme="minorHAnsi"/>
              </w:rPr>
            </w:pPr>
          </w:p>
        </w:tc>
      </w:tr>
      <w:tr w:rsidR="00792D2E" w:rsidRPr="00106008" w14:paraId="1EB2CE25" w14:textId="77777777" w:rsidTr="00B17C1A">
        <w:trPr>
          <w:trHeight w:val="415"/>
        </w:trPr>
        <w:tc>
          <w:tcPr>
            <w:tcW w:w="597" w:type="dxa"/>
            <w:vAlign w:val="center"/>
          </w:tcPr>
          <w:p w14:paraId="5D6D6A21" w14:textId="77777777" w:rsidR="00792D2E" w:rsidRPr="00106008" w:rsidRDefault="00792D2E" w:rsidP="003C472F">
            <w:pPr>
              <w:tabs>
                <w:tab w:val="left" w:pos="426"/>
              </w:tabs>
              <w:ind w:left="284" w:hanging="142"/>
              <w:rPr>
                <w:rFonts w:cstheme="minorHAnsi"/>
              </w:rPr>
            </w:pPr>
            <w:r w:rsidRPr="00106008">
              <w:rPr>
                <w:rFonts w:cstheme="minorHAnsi"/>
              </w:rPr>
              <w:t>8.</w:t>
            </w:r>
          </w:p>
        </w:tc>
        <w:tc>
          <w:tcPr>
            <w:tcW w:w="6491" w:type="dxa"/>
            <w:vAlign w:val="center"/>
          </w:tcPr>
          <w:p w14:paraId="498D58B1" w14:textId="3FDDEB93" w:rsidR="00792D2E" w:rsidRPr="00676496" w:rsidRDefault="00792D2E" w:rsidP="003C472F">
            <w:pPr>
              <w:tabs>
                <w:tab w:val="left" w:pos="426"/>
              </w:tabs>
              <w:jc w:val="both"/>
              <w:rPr>
                <w:rFonts w:cstheme="minorHAnsi"/>
              </w:rPr>
            </w:pPr>
            <w:r w:rsidRPr="00676496">
              <w:rPr>
                <w:rFonts w:cstheme="minorHAnsi"/>
              </w:rPr>
              <w:t xml:space="preserve">The project can be completed, and grant claimed by </w:t>
            </w:r>
            <w:r w:rsidRPr="004E09BC">
              <w:rPr>
                <w:rFonts w:cstheme="minorHAnsi"/>
              </w:rPr>
              <w:t xml:space="preserve">26 </w:t>
            </w:r>
            <w:r w:rsidR="00FC53ED">
              <w:rPr>
                <w:rFonts w:cstheme="minorHAnsi"/>
              </w:rPr>
              <w:t>November</w:t>
            </w:r>
            <w:r w:rsidRPr="004E09BC">
              <w:rPr>
                <w:rFonts w:cstheme="minorHAnsi"/>
              </w:rPr>
              <w:t xml:space="preserve"> 2026</w:t>
            </w:r>
          </w:p>
        </w:tc>
        <w:tc>
          <w:tcPr>
            <w:tcW w:w="1021" w:type="dxa"/>
            <w:vAlign w:val="center"/>
          </w:tcPr>
          <w:p w14:paraId="4E905CEF" w14:textId="77777777" w:rsidR="00792D2E" w:rsidRPr="00106008" w:rsidRDefault="00792D2E" w:rsidP="003C472F">
            <w:pPr>
              <w:tabs>
                <w:tab w:val="left" w:pos="426"/>
              </w:tabs>
              <w:jc w:val="center"/>
              <w:rPr>
                <w:rFonts w:cstheme="minorHAnsi"/>
              </w:rPr>
            </w:pPr>
          </w:p>
        </w:tc>
        <w:tc>
          <w:tcPr>
            <w:tcW w:w="1701" w:type="dxa"/>
          </w:tcPr>
          <w:p w14:paraId="134A267A" w14:textId="77777777" w:rsidR="00792D2E" w:rsidRPr="00106008" w:rsidRDefault="00792D2E" w:rsidP="003C472F">
            <w:pPr>
              <w:tabs>
                <w:tab w:val="left" w:pos="426"/>
              </w:tabs>
              <w:rPr>
                <w:rFonts w:cstheme="minorHAnsi"/>
              </w:rPr>
            </w:pPr>
          </w:p>
        </w:tc>
      </w:tr>
      <w:tr w:rsidR="00792D2E" w:rsidRPr="00106008" w14:paraId="70EB7F2D" w14:textId="77777777" w:rsidTr="000B7610">
        <w:trPr>
          <w:trHeight w:val="645"/>
        </w:trPr>
        <w:tc>
          <w:tcPr>
            <w:tcW w:w="597" w:type="dxa"/>
            <w:vAlign w:val="center"/>
          </w:tcPr>
          <w:p w14:paraId="4C9B2148" w14:textId="77777777" w:rsidR="00792D2E" w:rsidRPr="00106008" w:rsidRDefault="00792D2E" w:rsidP="003C472F">
            <w:pPr>
              <w:tabs>
                <w:tab w:val="left" w:pos="426"/>
              </w:tabs>
              <w:ind w:left="284" w:hanging="142"/>
              <w:rPr>
                <w:rFonts w:cstheme="minorHAnsi"/>
              </w:rPr>
            </w:pPr>
            <w:r w:rsidRPr="00106008">
              <w:rPr>
                <w:rFonts w:cstheme="minorHAnsi"/>
              </w:rPr>
              <w:t>9.</w:t>
            </w:r>
          </w:p>
        </w:tc>
        <w:tc>
          <w:tcPr>
            <w:tcW w:w="6491" w:type="dxa"/>
            <w:vAlign w:val="center"/>
          </w:tcPr>
          <w:p w14:paraId="765897B4" w14:textId="6FEC19C7" w:rsidR="00792D2E" w:rsidRPr="00676496" w:rsidRDefault="00EF6B03" w:rsidP="003C472F">
            <w:pPr>
              <w:tabs>
                <w:tab w:val="left" w:pos="426"/>
              </w:tabs>
              <w:jc w:val="both"/>
              <w:rPr>
                <w:rFonts w:cstheme="minorHAnsi"/>
              </w:rPr>
            </w:pPr>
            <w:r w:rsidRPr="00676496">
              <w:rPr>
                <w:rFonts w:cstheme="minorHAnsi"/>
                <w:spacing w:val="-2"/>
              </w:rPr>
              <w:t>Applicant</w:t>
            </w:r>
            <w:r>
              <w:rPr>
                <w:rFonts w:cstheme="minorHAnsi"/>
                <w:spacing w:val="-2"/>
              </w:rPr>
              <w:t>s have</w:t>
            </w:r>
            <w:r w:rsidR="00792D2E" w:rsidRPr="00676496">
              <w:rPr>
                <w:rFonts w:cstheme="minorHAnsi"/>
                <w:spacing w:val="-2"/>
              </w:rPr>
              <w:t xml:space="preserve"> provided their signed (typed signature is permitted) Constitution / Governing documents which confirms the Management Committee has a minimum of three people</w:t>
            </w:r>
            <w:r w:rsidR="00792D2E" w:rsidRPr="00676496">
              <w:rPr>
                <w:rFonts w:cstheme="minorHAnsi"/>
                <w:b/>
                <w:spacing w:val="-2"/>
              </w:rPr>
              <w:t xml:space="preserve"> and </w:t>
            </w:r>
            <w:r w:rsidR="00792D2E" w:rsidRPr="00676496">
              <w:rPr>
                <w:rFonts w:cstheme="minorHAnsi"/>
                <w:spacing w:val="-2"/>
              </w:rPr>
              <w:t>at least two signatories are required for cheques / withdrawals.</w:t>
            </w:r>
          </w:p>
        </w:tc>
        <w:tc>
          <w:tcPr>
            <w:tcW w:w="1021" w:type="dxa"/>
            <w:vAlign w:val="center"/>
          </w:tcPr>
          <w:p w14:paraId="3FC0B858" w14:textId="77777777" w:rsidR="00792D2E" w:rsidRPr="00106008" w:rsidRDefault="00792D2E" w:rsidP="003C472F">
            <w:pPr>
              <w:tabs>
                <w:tab w:val="left" w:pos="426"/>
              </w:tabs>
              <w:jc w:val="center"/>
              <w:rPr>
                <w:rFonts w:cstheme="minorHAnsi"/>
              </w:rPr>
            </w:pPr>
          </w:p>
        </w:tc>
        <w:tc>
          <w:tcPr>
            <w:tcW w:w="1701" w:type="dxa"/>
          </w:tcPr>
          <w:p w14:paraId="5F6CEDCB" w14:textId="77777777" w:rsidR="00792D2E" w:rsidRPr="00106008" w:rsidRDefault="00792D2E" w:rsidP="003C472F">
            <w:pPr>
              <w:tabs>
                <w:tab w:val="left" w:pos="426"/>
              </w:tabs>
              <w:rPr>
                <w:rFonts w:cstheme="minorHAnsi"/>
              </w:rPr>
            </w:pPr>
          </w:p>
        </w:tc>
      </w:tr>
      <w:tr w:rsidR="00792D2E" w:rsidRPr="00106008" w14:paraId="29BCAE61" w14:textId="77777777" w:rsidTr="000B7610">
        <w:trPr>
          <w:trHeight w:val="527"/>
        </w:trPr>
        <w:tc>
          <w:tcPr>
            <w:tcW w:w="597" w:type="dxa"/>
          </w:tcPr>
          <w:p w14:paraId="157AD9E9" w14:textId="77777777" w:rsidR="00792D2E" w:rsidRPr="00106008" w:rsidRDefault="00792D2E" w:rsidP="003C472F">
            <w:pPr>
              <w:rPr>
                <w:rFonts w:cstheme="minorHAnsi"/>
              </w:rPr>
            </w:pPr>
            <w:r w:rsidRPr="00106008">
              <w:rPr>
                <w:rFonts w:cstheme="minorHAnsi"/>
              </w:rPr>
              <w:t>1</w:t>
            </w:r>
            <w:r>
              <w:rPr>
                <w:rFonts w:cstheme="minorHAnsi"/>
              </w:rPr>
              <w:t>0</w:t>
            </w:r>
            <w:r w:rsidRPr="00106008">
              <w:rPr>
                <w:rFonts w:cstheme="minorHAnsi"/>
              </w:rPr>
              <w:t>.</w:t>
            </w:r>
          </w:p>
        </w:tc>
        <w:tc>
          <w:tcPr>
            <w:tcW w:w="6491" w:type="dxa"/>
            <w:vAlign w:val="center"/>
          </w:tcPr>
          <w:p w14:paraId="25067D2A" w14:textId="77777777" w:rsidR="00792D2E" w:rsidRPr="00676496" w:rsidRDefault="00792D2E" w:rsidP="003C472F">
            <w:pPr>
              <w:autoSpaceDE w:val="0"/>
              <w:autoSpaceDN w:val="0"/>
              <w:adjustRightInd w:val="0"/>
              <w:ind w:right="51"/>
              <w:jc w:val="both"/>
              <w:rPr>
                <w:rFonts w:cstheme="minorHAnsi"/>
              </w:rPr>
            </w:pPr>
            <w:r w:rsidRPr="00676496">
              <w:rPr>
                <w:rFonts w:cstheme="minorHAnsi"/>
              </w:rPr>
              <w:t xml:space="preserve">The organisation has a bank or building society account in the name of the </w:t>
            </w:r>
            <w:r>
              <w:rPr>
                <w:rFonts w:cstheme="minorHAnsi"/>
              </w:rPr>
              <w:t>organisation</w:t>
            </w:r>
            <w:r w:rsidRPr="00676496">
              <w:rPr>
                <w:rFonts w:cstheme="minorHAnsi"/>
              </w:rPr>
              <w:t>, which requires at least two signatures for each withdrawal;</w:t>
            </w:r>
          </w:p>
        </w:tc>
        <w:tc>
          <w:tcPr>
            <w:tcW w:w="1021" w:type="dxa"/>
          </w:tcPr>
          <w:p w14:paraId="04FC6C9C" w14:textId="77777777" w:rsidR="00792D2E" w:rsidRPr="00106008" w:rsidRDefault="00792D2E" w:rsidP="003C472F">
            <w:pPr>
              <w:jc w:val="center"/>
              <w:rPr>
                <w:rFonts w:cstheme="minorHAnsi"/>
              </w:rPr>
            </w:pPr>
          </w:p>
        </w:tc>
        <w:tc>
          <w:tcPr>
            <w:tcW w:w="1701" w:type="dxa"/>
          </w:tcPr>
          <w:p w14:paraId="62DF4090" w14:textId="77777777" w:rsidR="00792D2E" w:rsidRPr="00106008" w:rsidRDefault="00792D2E" w:rsidP="003C472F">
            <w:pPr>
              <w:rPr>
                <w:rFonts w:cstheme="minorHAnsi"/>
              </w:rPr>
            </w:pPr>
          </w:p>
        </w:tc>
      </w:tr>
      <w:tr w:rsidR="00792D2E" w:rsidRPr="00106008" w14:paraId="0C46BA43" w14:textId="77777777" w:rsidTr="000B7610">
        <w:trPr>
          <w:trHeight w:val="535"/>
        </w:trPr>
        <w:tc>
          <w:tcPr>
            <w:tcW w:w="597" w:type="dxa"/>
          </w:tcPr>
          <w:p w14:paraId="467A7F74" w14:textId="77777777" w:rsidR="00792D2E" w:rsidRPr="00106008" w:rsidRDefault="00792D2E" w:rsidP="003C472F">
            <w:pPr>
              <w:ind w:left="132"/>
              <w:rPr>
                <w:rFonts w:cstheme="minorHAnsi"/>
              </w:rPr>
            </w:pPr>
          </w:p>
          <w:p w14:paraId="6478522A" w14:textId="77777777" w:rsidR="00792D2E" w:rsidRPr="00106008" w:rsidRDefault="00792D2E" w:rsidP="003C472F">
            <w:pPr>
              <w:rPr>
                <w:rFonts w:cstheme="minorHAnsi"/>
              </w:rPr>
            </w:pPr>
            <w:r w:rsidRPr="00106008">
              <w:rPr>
                <w:rFonts w:cstheme="minorHAnsi"/>
              </w:rPr>
              <w:t>1</w:t>
            </w:r>
            <w:r>
              <w:rPr>
                <w:rFonts w:cstheme="minorHAnsi"/>
              </w:rPr>
              <w:t>1</w:t>
            </w:r>
            <w:r w:rsidRPr="00106008">
              <w:rPr>
                <w:rFonts w:cstheme="minorHAnsi"/>
              </w:rPr>
              <w:t>.</w:t>
            </w:r>
          </w:p>
        </w:tc>
        <w:tc>
          <w:tcPr>
            <w:tcW w:w="6491" w:type="dxa"/>
            <w:vAlign w:val="center"/>
          </w:tcPr>
          <w:p w14:paraId="76F50AF8" w14:textId="2DB02825" w:rsidR="00792D2E" w:rsidRPr="00676496" w:rsidRDefault="00792D2E" w:rsidP="003C472F">
            <w:pPr>
              <w:tabs>
                <w:tab w:val="left" w:pos="821"/>
              </w:tabs>
              <w:autoSpaceDE w:val="0"/>
              <w:autoSpaceDN w:val="0"/>
              <w:adjustRightInd w:val="0"/>
              <w:ind w:right="492"/>
              <w:contextualSpacing/>
              <w:jc w:val="both"/>
              <w:rPr>
                <w:rFonts w:cstheme="minorHAnsi"/>
              </w:rPr>
            </w:pPr>
            <w:r w:rsidRPr="00676496">
              <w:rPr>
                <w:rFonts w:cstheme="minorHAnsi"/>
              </w:rPr>
              <w:t>For projects involving work to modernise a building</w:t>
            </w:r>
            <w:r w:rsidR="00EF6B03">
              <w:rPr>
                <w:rFonts w:cstheme="minorHAnsi"/>
              </w:rPr>
              <w:t xml:space="preserve"> (alterations to the structure/fabric of the building)</w:t>
            </w:r>
            <w:r w:rsidRPr="00676496">
              <w:rPr>
                <w:rFonts w:cstheme="minorHAnsi"/>
              </w:rPr>
              <w:t xml:space="preserve">, proof of ownership or a lease </w:t>
            </w:r>
            <w:r w:rsidR="0045648E" w:rsidRPr="00676496">
              <w:rPr>
                <w:rFonts w:cstheme="minorHAnsi"/>
              </w:rPr>
              <w:t>has</w:t>
            </w:r>
            <w:r w:rsidRPr="00676496">
              <w:rPr>
                <w:rFonts w:cstheme="minorHAnsi"/>
              </w:rPr>
              <w:t xml:space="preserve"> been provided.</w:t>
            </w:r>
          </w:p>
        </w:tc>
        <w:tc>
          <w:tcPr>
            <w:tcW w:w="1021" w:type="dxa"/>
          </w:tcPr>
          <w:p w14:paraId="31B2B3A5" w14:textId="77777777" w:rsidR="00792D2E" w:rsidRPr="00106008" w:rsidRDefault="00792D2E" w:rsidP="003C472F">
            <w:pPr>
              <w:jc w:val="center"/>
              <w:rPr>
                <w:rFonts w:cstheme="minorHAnsi"/>
              </w:rPr>
            </w:pPr>
          </w:p>
        </w:tc>
        <w:tc>
          <w:tcPr>
            <w:tcW w:w="1701" w:type="dxa"/>
          </w:tcPr>
          <w:p w14:paraId="2FA29BFB" w14:textId="77777777" w:rsidR="00792D2E" w:rsidRPr="00106008" w:rsidRDefault="00792D2E" w:rsidP="003C472F">
            <w:pPr>
              <w:rPr>
                <w:rFonts w:cstheme="minorHAnsi"/>
              </w:rPr>
            </w:pPr>
          </w:p>
        </w:tc>
      </w:tr>
      <w:tr w:rsidR="00792D2E" w:rsidRPr="00106008" w14:paraId="7B4BD078" w14:textId="77777777" w:rsidTr="000B7610">
        <w:trPr>
          <w:trHeight w:val="827"/>
        </w:trPr>
        <w:tc>
          <w:tcPr>
            <w:tcW w:w="597" w:type="dxa"/>
          </w:tcPr>
          <w:p w14:paraId="10645A29" w14:textId="77777777" w:rsidR="00792D2E" w:rsidRPr="00106008" w:rsidRDefault="00792D2E" w:rsidP="003C472F">
            <w:pPr>
              <w:ind w:left="132"/>
              <w:jc w:val="center"/>
              <w:rPr>
                <w:rFonts w:cstheme="minorHAnsi"/>
              </w:rPr>
            </w:pPr>
          </w:p>
          <w:p w14:paraId="74E384BF" w14:textId="77777777" w:rsidR="00792D2E" w:rsidRPr="00106008" w:rsidRDefault="00792D2E" w:rsidP="003C472F">
            <w:pPr>
              <w:rPr>
                <w:rFonts w:cstheme="minorHAnsi"/>
              </w:rPr>
            </w:pPr>
            <w:r w:rsidRPr="00106008">
              <w:rPr>
                <w:rFonts w:cstheme="minorHAnsi"/>
              </w:rPr>
              <w:t>1</w:t>
            </w:r>
            <w:r>
              <w:rPr>
                <w:rFonts w:cstheme="minorHAnsi"/>
              </w:rPr>
              <w:t>2</w:t>
            </w:r>
            <w:r w:rsidRPr="00106008">
              <w:rPr>
                <w:rFonts w:cstheme="minorHAnsi"/>
              </w:rPr>
              <w:t>.</w:t>
            </w:r>
          </w:p>
        </w:tc>
        <w:tc>
          <w:tcPr>
            <w:tcW w:w="6491" w:type="dxa"/>
            <w:vAlign w:val="center"/>
          </w:tcPr>
          <w:p w14:paraId="576899E2" w14:textId="644D1828" w:rsidR="00792D2E" w:rsidRPr="00676496" w:rsidRDefault="00792D2E" w:rsidP="003C472F">
            <w:pPr>
              <w:autoSpaceDE w:val="0"/>
              <w:autoSpaceDN w:val="0"/>
              <w:adjustRightInd w:val="0"/>
              <w:ind w:right="51"/>
              <w:jc w:val="both"/>
              <w:rPr>
                <w:rFonts w:cstheme="minorHAnsi"/>
              </w:rPr>
            </w:pPr>
            <w:r w:rsidRPr="00676496">
              <w:rPr>
                <w:rFonts w:cstheme="minorHAnsi"/>
              </w:rPr>
              <w:t xml:space="preserve">Applicant has provided a copy of the organisation’s most recent Accounts or a signed Financial Statement </w:t>
            </w:r>
            <w:r w:rsidRPr="00676496">
              <w:rPr>
                <w:rFonts w:cstheme="minorHAnsi"/>
                <w:spacing w:val="-2"/>
              </w:rPr>
              <w:t xml:space="preserve">(typed signature is permitted) </w:t>
            </w:r>
            <w:r w:rsidRPr="00676496">
              <w:rPr>
                <w:rFonts w:cstheme="minorHAnsi"/>
              </w:rPr>
              <w:t>which confirms an annual income less than £80,000 (not including in-year restricted funds, e.g., non-business / grant income).</w:t>
            </w:r>
          </w:p>
        </w:tc>
        <w:tc>
          <w:tcPr>
            <w:tcW w:w="1021" w:type="dxa"/>
          </w:tcPr>
          <w:p w14:paraId="62E44EBD" w14:textId="77777777" w:rsidR="00792D2E" w:rsidRPr="00106008" w:rsidRDefault="00792D2E" w:rsidP="003C472F">
            <w:pPr>
              <w:jc w:val="center"/>
              <w:rPr>
                <w:rFonts w:cstheme="minorHAnsi"/>
              </w:rPr>
            </w:pPr>
          </w:p>
        </w:tc>
        <w:tc>
          <w:tcPr>
            <w:tcW w:w="1701" w:type="dxa"/>
          </w:tcPr>
          <w:p w14:paraId="6BAD881E" w14:textId="77777777" w:rsidR="00792D2E" w:rsidRPr="00106008" w:rsidRDefault="00792D2E" w:rsidP="003C472F">
            <w:pPr>
              <w:rPr>
                <w:rFonts w:cstheme="minorHAnsi"/>
              </w:rPr>
            </w:pPr>
          </w:p>
        </w:tc>
      </w:tr>
    </w:tbl>
    <w:p w14:paraId="649EED29" w14:textId="77777777" w:rsidR="00CE6066" w:rsidRPr="00E4194D" w:rsidRDefault="00CE6066" w:rsidP="00CE6066">
      <w:pPr>
        <w:spacing w:line="360" w:lineRule="auto"/>
        <w:ind w:left="-142"/>
        <w:jc w:val="center"/>
        <w:rPr>
          <w:rFonts w:cstheme="minorHAnsi"/>
          <w:b/>
        </w:rPr>
      </w:pPr>
    </w:p>
    <w:p w14:paraId="3FFD2778" w14:textId="77777777" w:rsidR="00CE6066" w:rsidRPr="00E4194D" w:rsidRDefault="00CE6066" w:rsidP="00CE6066">
      <w:pPr>
        <w:spacing w:line="360" w:lineRule="auto"/>
        <w:ind w:left="-142"/>
        <w:jc w:val="center"/>
        <w:rPr>
          <w:rFonts w:cstheme="minorHAnsi"/>
          <w:b/>
        </w:rPr>
      </w:pPr>
      <w:r w:rsidRPr="00E4194D">
        <w:rPr>
          <w:rFonts w:cstheme="minorHAnsi"/>
          <w:b/>
        </w:rPr>
        <w:t>** APPLICANT MUST MEET ALL ELIGIBILITY CRITERIA TO PROCEED TO SELECTION **</w:t>
      </w:r>
    </w:p>
    <w:p w14:paraId="6DDFFDCF" w14:textId="25CC5C5F" w:rsidR="00CE6066" w:rsidRPr="00E4194D" w:rsidRDefault="00CE6066" w:rsidP="00C04606">
      <w:pPr>
        <w:jc w:val="both"/>
        <w:rPr>
          <w:rFonts w:cstheme="minorHAnsi"/>
        </w:rPr>
      </w:pPr>
      <w:r w:rsidRPr="00E4194D">
        <w:rPr>
          <w:rFonts w:cstheme="minorHAnsi"/>
        </w:rPr>
        <w:t xml:space="preserve">Please remember – you must supply the relevant documentation with your application, </w:t>
      </w:r>
      <w:r w:rsidR="009920BC" w:rsidRPr="00E4194D">
        <w:rPr>
          <w:rFonts w:cstheme="minorHAnsi"/>
        </w:rPr>
        <w:t>e.g.,</w:t>
      </w:r>
      <w:r w:rsidRPr="00E4194D">
        <w:rPr>
          <w:rFonts w:cstheme="minorHAnsi"/>
        </w:rPr>
        <w:t xml:space="preserve"> </w:t>
      </w:r>
      <w:r w:rsidRPr="00E4194D">
        <w:rPr>
          <w:rFonts w:cstheme="minorHAnsi"/>
          <w:spacing w:val="-2"/>
        </w:rPr>
        <w:t xml:space="preserve">Constitution / Governing documents, </w:t>
      </w:r>
      <w:r w:rsidRPr="00E4194D">
        <w:rPr>
          <w:rFonts w:cstheme="minorHAnsi"/>
        </w:rPr>
        <w:t xml:space="preserve">quotes, copy of your lease / proof of ownership for projects involving work to your building. </w:t>
      </w:r>
    </w:p>
    <w:p w14:paraId="4518D886" w14:textId="77777777" w:rsidR="00CE6066" w:rsidRPr="00E4194D" w:rsidRDefault="00CE6066" w:rsidP="00C04606">
      <w:pPr>
        <w:jc w:val="both"/>
        <w:rPr>
          <w:rFonts w:eastAsia="Arial" w:cstheme="minorHAnsi"/>
          <w:b/>
        </w:rPr>
      </w:pPr>
    </w:p>
    <w:p w14:paraId="65375CED" w14:textId="77777777" w:rsidR="00CE6066" w:rsidRPr="00E4194D" w:rsidRDefault="00CE6066" w:rsidP="00C04606">
      <w:pPr>
        <w:jc w:val="both"/>
        <w:rPr>
          <w:rFonts w:eastAsia="Arial" w:cstheme="minorHAnsi"/>
          <w:b/>
        </w:rPr>
      </w:pPr>
      <w:r w:rsidRPr="00E4194D">
        <w:rPr>
          <w:rFonts w:eastAsia="Arial" w:cstheme="minorHAnsi"/>
          <w:b/>
        </w:rPr>
        <w:t xml:space="preserve">Failure to supply these documents </w:t>
      </w:r>
      <w:r w:rsidRPr="00E4194D">
        <w:rPr>
          <w:rFonts w:eastAsia="Arial" w:cstheme="minorHAnsi"/>
          <w:b/>
          <w:u w:val="single"/>
        </w:rPr>
        <w:t>will</w:t>
      </w:r>
      <w:r w:rsidRPr="00E4194D">
        <w:rPr>
          <w:rFonts w:eastAsia="Arial" w:cstheme="minorHAnsi"/>
          <w:b/>
        </w:rPr>
        <w:t xml:space="preserve"> result in your application being deemed ineligible.</w:t>
      </w:r>
    </w:p>
    <w:p w14:paraId="17F4DE8B" w14:textId="77777777" w:rsidR="00CE6066" w:rsidRPr="00E4194D" w:rsidRDefault="00CE6066" w:rsidP="00CE6066">
      <w:pPr>
        <w:rPr>
          <w:rFonts w:eastAsia="Arial" w:cstheme="minorHAnsi"/>
          <w:b/>
        </w:rPr>
      </w:pPr>
    </w:p>
    <w:p w14:paraId="7B52EAF9" w14:textId="77777777" w:rsidR="00CE6066" w:rsidRPr="00E4194D" w:rsidRDefault="00CE6066" w:rsidP="00CE6066">
      <w:pPr>
        <w:rPr>
          <w:rFonts w:eastAsia="Arial" w:cstheme="minorHAnsi"/>
          <w:b/>
        </w:rPr>
      </w:pPr>
    </w:p>
    <w:sectPr w:rsidR="00CE6066" w:rsidRPr="00E4194D" w:rsidSect="00022C77">
      <w:pgSz w:w="11910" w:h="16840"/>
      <w:pgMar w:top="1378" w:right="1418" w:bottom="278" w:left="1338"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CBC343" w14:textId="77777777" w:rsidR="00665622" w:rsidRDefault="00665622" w:rsidP="004F048E">
      <w:r>
        <w:separator/>
      </w:r>
    </w:p>
  </w:endnote>
  <w:endnote w:type="continuationSeparator" w:id="0">
    <w:p w14:paraId="2323B102" w14:textId="77777777" w:rsidR="00665622" w:rsidRDefault="00665622" w:rsidP="004F04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385896"/>
      <w:docPartObj>
        <w:docPartGallery w:val="Page Numbers (Bottom of Page)"/>
        <w:docPartUnique/>
      </w:docPartObj>
    </w:sdtPr>
    <w:sdtEndPr/>
    <w:sdtContent>
      <w:p w14:paraId="40089261" w14:textId="29285EFE" w:rsidR="008B016B" w:rsidRDefault="00F54EAF">
        <w:pPr>
          <w:pStyle w:val="Footer"/>
          <w:jc w:val="right"/>
        </w:pPr>
        <w:r>
          <w:fldChar w:fldCharType="begin"/>
        </w:r>
        <w:r>
          <w:instrText xml:space="preserve"> PAGE   \* MERGEFORMAT </w:instrText>
        </w:r>
        <w:r>
          <w:fldChar w:fldCharType="separate"/>
        </w:r>
        <w:r w:rsidR="00876D41">
          <w:rPr>
            <w:noProof/>
          </w:rPr>
          <w:t>10</w:t>
        </w:r>
        <w:r>
          <w:rPr>
            <w:noProof/>
          </w:rPr>
          <w:fldChar w:fldCharType="end"/>
        </w:r>
      </w:p>
    </w:sdtContent>
  </w:sdt>
  <w:p w14:paraId="23E466C9" w14:textId="77777777" w:rsidR="008B016B" w:rsidRDefault="008B01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729855"/>
      <w:docPartObj>
        <w:docPartGallery w:val="Page Numbers (Bottom of Page)"/>
        <w:docPartUnique/>
      </w:docPartObj>
    </w:sdtPr>
    <w:sdtEndPr>
      <w:rPr>
        <w:sz w:val="20"/>
        <w:szCs w:val="20"/>
      </w:rPr>
    </w:sdtEndPr>
    <w:sdtContent>
      <w:p w14:paraId="3F8736C3" w14:textId="77777777" w:rsidR="008B016B" w:rsidRDefault="008B016B">
        <w:pPr>
          <w:pStyle w:val="Footer"/>
          <w:jc w:val="right"/>
          <w:rP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10"/>
          <w:gridCol w:w="2807"/>
          <w:gridCol w:w="3261"/>
        </w:tblGrid>
        <w:tr w:rsidR="008B016B" w14:paraId="7E56E239" w14:textId="77777777" w:rsidTr="00D10392">
          <w:tc>
            <w:tcPr>
              <w:tcW w:w="3794" w:type="dxa"/>
            </w:tcPr>
            <w:p w14:paraId="414CABF5" w14:textId="77777777" w:rsidR="008B016B" w:rsidRDefault="008B016B">
              <w:pPr>
                <w:pStyle w:val="Footer"/>
                <w:jc w:val="right"/>
                <w:rPr>
                  <w:sz w:val="20"/>
                  <w:szCs w:val="20"/>
                </w:rPr>
              </w:pPr>
            </w:p>
          </w:tc>
          <w:tc>
            <w:tcPr>
              <w:tcW w:w="2870" w:type="dxa"/>
            </w:tcPr>
            <w:p w14:paraId="356DBD08" w14:textId="77777777" w:rsidR="008B016B" w:rsidRDefault="008B016B">
              <w:pPr>
                <w:pStyle w:val="Footer"/>
                <w:jc w:val="right"/>
                <w:rPr>
                  <w:sz w:val="20"/>
                  <w:szCs w:val="20"/>
                </w:rPr>
              </w:pPr>
            </w:p>
          </w:tc>
          <w:tc>
            <w:tcPr>
              <w:tcW w:w="3332" w:type="dxa"/>
            </w:tcPr>
            <w:p w14:paraId="4DF9AC61" w14:textId="1198226A" w:rsidR="008B016B" w:rsidRDefault="005D6A78">
              <w:pPr>
                <w:pStyle w:val="Footer"/>
                <w:jc w:val="right"/>
                <w:rPr>
                  <w:sz w:val="20"/>
                  <w:szCs w:val="20"/>
                </w:rPr>
              </w:pPr>
              <w:r w:rsidRPr="00D10392">
                <w:rPr>
                  <w:sz w:val="20"/>
                  <w:szCs w:val="20"/>
                </w:rPr>
                <w:fldChar w:fldCharType="begin"/>
              </w:r>
              <w:r w:rsidR="008B016B" w:rsidRPr="00D10392">
                <w:rPr>
                  <w:sz w:val="20"/>
                  <w:szCs w:val="20"/>
                </w:rPr>
                <w:instrText xml:space="preserve"> PAGE   \* MERGEFORMAT </w:instrText>
              </w:r>
              <w:r w:rsidRPr="00D10392">
                <w:rPr>
                  <w:sz w:val="20"/>
                  <w:szCs w:val="20"/>
                </w:rPr>
                <w:fldChar w:fldCharType="separate"/>
              </w:r>
              <w:r w:rsidR="00876D41">
                <w:rPr>
                  <w:noProof/>
                  <w:sz w:val="20"/>
                  <w:szCs w:val="20"/>
                </w:rPr>
                <w:t>1</w:t>
              </w:r>
              <w:r w:rsidRPr="00D10392">
                <w:rPr>
                  <w:sz w:val="20"/>
                  <w:szCs w:val="20"/>
                </w:rPr>
                <w:fldChar w:fldCharType="end"/>
              </w:r>
            </w:p>
          </w:tc>
        </w:tr>
      </w:tbl>
      <w:p w14:paraId="66318E81" w14:textId="77777777" w:rsidR="008B016B" w:rsidRPr="003C63EF" w:rsidRDefault="00876D41">
        <w:pPr>
          <w:pStyle w:val="Footer"/>
          <w:jc w:val="right"/>
          <w:rPr>
            <w:sz w:val="20"/>
            <w:szCs w:val="20"/>
          </w:rPr>
        </w:pPr>
      </w:p>
    </w:sdtContent>
  </w:sdt>
  <w:p w14:paraId="1634D6FD" w14:textId="77777777" w:rsidR="008B016B" w:rsidRDefault="008B01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51C69B" w14:textId="77777777" w:rsidR="00665622" w:rsidRDefault="00665622" w:rsidP="004F048E">
      <w:r>
        <w:separator/>
      </w:r>
    </w:p>
  </w:footnote>
  <w:footnote w:type="continuationSeparator" w:id="0">
    <w:p w14:paraId="7E96F3D9" w14:textId="77777777" w:rsidR="00665622" w:rsidRDefault="00665622" w:rsidP="004F048E">
      <w:r>
        <w:continuationSeparator/>
      </w:r>
    </w:p>
  </w:footnote>
  <w:footnote w:id="1">
    <w:p w14:paraId="5CD4A8BD" w14:textId="77777777" w:rsidR="00CA4396" w:rsidRDefault="00CA4396" w:rsidP="00CA4396">
      <w:pPr>
        <w:pStyle w:val="FootnoteText"/>
      </w:pPr>
      <w:r>
        <w:rPr>
          <w:rStyle w:val="FootnoteReference"/>
        </w:rPr>
        <w:footnoteRef/>
      </w:r>
      <w:r>
        <w:t xml:space="preserve"> </w:t>
      </w:r>
      <w:hyperlink r:id="rId1" w:history="1">
        <w:r w:rsidRPr="00BD1B0C">
          <w:rPr>
            <w:rStyle w:val="Hyperlink"/>
          </w:rPr>
          <w:t>Programme for Government 2024-2027 ‘Our Plan: Doing What Matters Most’ | The Northern Ireland Executive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98B3E1" w14:textId="77777777" w:rsidR="008B016B" w:rsidRPr="0060030E" w:rsidRDefault="008B016B" w:rsidP="000119CD">
    <w:pPr>
      <w:pStyle w:val="Heading1"/>
      <w:spacing w:before="28" w:line="276" w:lineRule="auto"/>
      <w:ind w:left="738" w:right="399" w:hanging="1305"/>
      <w:jc w:val="both"/>
      <w:rPr>
        <w:rFonts w:asciiTheme="minorHAnsi" w:hAnsiTheme="minorHAnsi"/>
        <w:b w:val="0"/>
        <w:bCs w:val="0"/>
        <w:sz w:val="24"/>
        <w:szCs w:val="24"/>
      </w:rPr>
    </w:pPr>
  </w:p>
  <w:tbl>
    <w:tblPr>
      <w:tblStyle w:val="TableGrid"/>
      <w:tblW w:w="11057" w:type="dxa"/>
      <w:tblInd w:w="-459"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1594"/>
      <w:gridCol w:w="3934"/>
    </w:tblGrid>
    <w:tr w:rsidR="008B016B" w:rsidRPr="00A00CB1" w14:paraId="68593554" w14:textId="77777777" w:rsidTr="00FF1E53">
      <w:tc>
        <w:tcPr>
          <w:tcW w:w="5529" w:type="dxa"/>
        </w:tcPr>
        <w:p w14:paraId="2E39A9E3" w14:textId="2B9FB16B" w:rsidR="00361532" w:rsidRPr="00365442" w:rsidRDefault="008B016B" w:rsidP="00F9217B">
          <w:pPr>
            <w:pStyle w:val="Footer"/>
          </w:pPr>
          <w:r w:rsidRPr="00365442">
            <w:t xml:space="preserve">Rural Micro Capital Grant </w:t>
          </w:r>
          <w:r w:rsidR="00C07094" w:rsidRPr="00365442">
            <w:t>Scheme</w:t>
          </w:r>
          <w:r w:rsidRPr="00365442">
            <w:t xml:space="preserve"> </w:t>
          </w:r>
          <w:r w:rsidR="00515054" w:rsidRPr="00365442">
            <w:t>2026/2027</w:t>
          </w:r>
        </w:p>
      </w:tc>
      <w:tc>
        <w:tcPr>
          <w:tcW w:w="1594" w:type="dxa"/>
        </w:tcPr>
        <w:p w14:paraId="7537398F" w14:textId="77777777" w:rsidR="008B016B" w:rsidRPr="00365442" w:rsidRDefault="008B016B" w:rsidP="00D10392">
          <w:pPr>
            <w:pStyle w:val="Footer"/>
            <w:jc w:val="right"/>
          </w:pPr>
          <w:r w:rsidRPr="00365442">
            <w:t xml:space="preserve">   </w:t>
          </w:r>
        </w:p>
      </w:tc>
      <w:tc>
        <w:tcPr>
          <w:tcW w:w="3934" w:type="dxa"/>
        </w:tcPr>
        <w:p w14:paraId="62A829D1" w14:textId="77777777" w:rsidR="008B016B" w:rsidRPr="00365442" w:rsidRDefault="008B016B" w:rsidP="0014308D">
          <w:pPr>
            <w:pStyle w:val="Footer"/>
          </w:pPr>
          <w:r w:rsidRPr="00365442">
            <w:t xml:space="preserve">     Guidance Notes for Applicants</w:t>
          </w:r>
        </w:p>
      </w:tc>
    </w:tr>
  </w:tbl>
  <w:p w14:paraId="415FC1C4" w14:textId="77777777" w:rsidR="008B016B" w:rsidRDefault="00E3636D" w:rsidP="00E3636D">
    <w:pPr>
      <w:pStyle w:val="Header"/>
      <w:tabs>
        <w:tab w:val="clear" w:pos="4153"/>
        <w:tab w:val="clear" w:pos="8306"/>
        <w:tab w:val="left" w:pos="198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D5A687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7109AF"/>
    <w:multiLevelType w:val="hybridMultilevel"/>
    <w:tmpl w:val="4C4E9A6C"/>
    <w:lvl w:ilvl="0" w:tplc="A23AF5B8">
      <w:start w:val="1"/>
      <w:numFmt w:val="bullet"/>
      <w:lvlText w:val="•"/>
      <w:lvlJc w:val="left"/>
      <w:pPr>
        <w:ind w:left="405" w:hanging="187"/>
      </w:pPr>
      <w:rPr>
        <w:rFonts w:ascii="Tahoma" w:eastAsia="Tahoma" w:hAnsi="Tahoma" w:hint="default"/>
        <w:color w:val="1A1B1F"/>
        <w:w w:val="109"/>
        <w:sz w:val="24"/>
        <w:szCs w:val="24"/>
      </w:rPr>
    </w:lvl>
    <w:lvl w:ilvl="1" w:tplc="14E60564">
      <w:start w:val="1"/>
      <w:numFmt w:val="bullet"/>
      <w:lvlText w:val="•"/>
      <w:lvlJc w:val="left"/>
      <w:pPr>
        <w:ind w:left="1297" w:hanging="187"/>
      </w:pPr>
      <w:rPr>
        <w:rFonts w:hint="default"/>
      </w:rPr>
    </w:lvl>
    <w:lvl w:ilvl="2" w:tplc="277E8AC8">
      <w:start w:val="1"/>
      <w:numFmt w:val="bullet"/>
      <w:lvlText w:val="•"/>
      <w:lvlJc w:val="left"/>
      <w:pPr>
        <w:ind w:left="2189" w:hanging="187"/>
      </w:pPr>
      <w:rPr>
        <w:rFonts w:hint="default"/>
      </w:rPr>
    </w:lvl>
    <w:lvl w:ilvl="3" w:tplc="BE24E89C">
      <w:start w:val="1"/>
      <w:numFmt w:val="bullet"/>
      <w:lvlText w:val="•"/>
      <w:lvlJc w:val="left"/>
      <w:pPr>
        <w:ind w:left="3081" w:hanging="187"/>
      </w:pPr>
      <w:rPr>
        <w:rFonts w:hint="default"/>
      </w:rPr>
    </w:lvl>
    <w:lvl w:ilvl="4" w:tplc="45FEAEE0">
      <w:start w:val="1"/>
      <w:numFmt w:val="bullet"/>
      <w:lvlText w:val="•"/>
      <w:lvlJc w:val="left"/>
      <w:pPr>
        <w:ind w:left="3973" w:hanging="187"/>
      </w:pPr>
      <w:rPr>
        <w:rFonts w:hint="default"/>
      </w:rPr>
    </w:lvl>
    <w:lvl w:ilvl="5" w:tplc="73F877BA">
      <w:start w:val="1"/>
      <w:numFmt w:val="bullet"/>
      <w:lvlText w:val="•"/>
      <w:lvlJc w:val="left"/>
      <w:pPr>
        <w:ind w:left="4865" w:hanging="187"/>
      </w:pPr>
      <w:rPr>
        <w:rFonts w:hint="default"/>
      </w:rPr>
    </w:lvl>
    <w:lvl w:ilvl="6" w:tplc="776E47AE">
      <w:start w:val="1"/>
      <w:numFmt w:val="bullet"/>
      <w:lvlText w:val="•"/>
      <w:lvlJc w:val="left"/>
      <w:pPr>
        <w:ind w:left="5757" w:hanging="187"/>
      </w:pPr>
      <w:rPr>
        <w:rFonts w:hint="default"/>
      </w:rPr>
    </w:lvl>
    <w:lvl w:ilvl="7" w:tplc="3D7AD6C2">
      <w:start w:val="1"/>
      <w:numFmt w:val="bullet"/>
      <w:lvlText w:val="•"/>
      <w:lvlJc w:val="left"/>
      <w:pPr>
        <w:ind w:left="6649" w:hanging="187"/>
      </w:pPr>
      <w:rPr>
        <w:rFonts w:hint="default"/>
      </w:rPr>
    </w:lvl>
    <w:lvl w:ilvl="8" w:tplc="856E7292">
      <w:start w:val="1"/>
      <w:numFmt w:val="bullet"/>
      <w:lvlText w:val="•"/>
      <w:lvlJc w:val="left"/>
      <w:pPr>
        <w:ind w:left="7541" w:hanging="187"/>
      </w:pPr>
      <w:rPr>
        <w:rFonts w:hint="default"/>
      </w:rPr>
    </w:lvl>
  </w:abstractNum>
  <w:abstractNum w:abstractNumId="2" w15:restartNumberingAfterBreak="0">
    <w:nsid w:val="03BF6F60"/>
    <w:multiLevelType w:val="hybridMultilevel"/>
    <w:tmpl w:val="C11497FA"/>
    <w:lvl w:ilvl="0" w:tplc="B3E044CE">
      <w:start w:val="1"/>
      <w:numFmt w:val="bullet"/>
      <w:lvlText w:val=""/>
      <w:lvlJc w:val="left"/>
      <w:pPr>
        <w:tabs>
          <w:tab w:val="num" w:pos="720"/>
        </w:tabs>
        <w:ind w:left="720" w:hanging="360"/>
      </w:pPr>
      <w:rPr>
        <w:rFonts w:ascii="Symbol" w:hAnsi="Symbol" w:hint="default"/>
        <w:b w:val="0"/>
        <w:i w:val="0"/>
        <w:sz w:val="16"/>
      </w:rPr>
    </w:lvl>
    <w:lvl w:ilvl="1" w:tplc="04090001">
      <w:start w:val="1"/>
      <w:numFmt w:val="bullet"/>
      <w:lvlText w:val=""/>
      <w:lvlJc w:val="left"/>
      <w:pPr>
        <w:tabs>
          <w:tab w:val="num" w:pos="1440"/>
        </w:tabs>
        <w:ind w:left="1440" w:hanging="360"/>
      </w:pPr>
      <w:rPr>
        <w:rFonts w:ascii="Symbol" w:hAnsi="Symbol" w:hint="default"/>
        <w:b w:val="0"/>
        <w:i w:val="0"/>
        <w:sz w:val="16"/>
      </w:rPr>
    </w:lvl>
    <w:lvl w:ilvl="2" w:tplc="9F864A9E">
      <w:start w:val="1"/>
      <w:numFmt w:val="decimal"/>
      <w:lvlText w:val="%3."/>
      <w:lvlJc w:val="left"/>
      <w:pPr>
        <w:tabs>
          <w:tab w:val="num" w:pos="2160"/>
        </w:tabs>
        <w:ind w:left="2160" w:hanging="360"/>
      </w:pPr>
      <w:rPr>
        <w:rFonts w:cs="Times New Roman" w:hint="default"/>
        <w:b w:val="0"/>
        <w:i w:val="0"/>
        <w:sz w:val="16"/>
        <w:szCs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004333"/>
    <w:multiLevelType w:val="hybridMultilevel"/>
    <w:tmpl w:val="78BC5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F70DFA"/>
    <w:multiLevelType w:val="hybridMultilevel"/>
    <w:tmpl w:val="B84239C8"/>
    <w:lvl w:ilvl="0" w:tplc="773817A6">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9570F6C"/>
    <w:multiLevelType w:val="hybridMultilevel"/>
    <w:tmpl w:val="C3505168"/>
    <w:lvl w:ilvl="0" w:tplc="9A24C2C6">
      <w:start w:val="1"/>
      <w:numFmt w:val="bullet"/>
      <w:lvlText w:val=""/>
      <w:lvlJc w:val="left"/>
      <w:pPr>
        <w:ind w:left="887" w:hanging="653"/>
      </w:pPr>
      <w:rPr>
        <w:rFonts w:ascii="Wingdings" w:eastAsia="Wingdings" w:hAnsi="Wingdings" w:hint="default"/>
        <w:sz w:val="24"/>
        <w:szCs w:val="24"/>
      </w:rPr>
    </w:lvl>
    <w:lvl w:ilvl="1" w:tplc="BB44CA38">
      <w:start w:val="1"/>
      <w:numFmt w:val="bullet"/>
      <w:lvlText w:val="•"/>
      <w:lvlJc w:val="left"/>
      <w:pPr>
        <w:ind w:left="1721" w:hanging="653"/>
      </w:pPr>
      <w:rPr>
        <w:rFonts w:hint="default"/>
      </w:rPr>
    </w:lvl>
    <w:lvl w:ilvl="2" w:tplc="780A92E0">
      <w:start w:val="1"/>
      <w:numFmt w:val="bullet"/>
      <w:lvlText w:val="•"/>
      <w:lvlJc w:val="left"/>
      <w:pPr>
        <w:ind w:left="2555" w:hanging="653"/>
      </w:pPr>
      <w:rPr>
        <w:rFonts w:hint="default"/>
      </w:rPr>
    </w:lvl>
    <w:lvl w:ilvl="3" w:tplc="22EACEEC">
      <w:start w:val="1"/>
      <w:numFmt w:val="bullet"/>
      <w:lvlText w:val="•"/>
      <w:lvlJc w:val="left"/>
      <w:pPr>
        <w:ind w:left="3389" w:hanging="653"/>
      </w:pPr>
      <w:rPr>
        <w:rFonts w:hint="default"/>
      </w:rPr>
    </w:lvl>
    <w:lvl w:ilvl="4" w:tplc="F474CCB0">
      <w:start w:val="1"/>
      <w:numFmt w:val="bullet"/>
      <w:lvlText w:val="•"/>
      <w:lvlJc w:val="left"/>
      <w:pPr>
        <w:ind w:left="4223" w:hanging="653"/>
      </w:pPr>
      <w:rPr>
        <w:rFonts w:hint="default"/>
      </w:rPr>
    </w:lvl>
    <w:lvl w:ilvl="5" w:tplc="3A7ADC74">
      <w:start w:val="1"/>
      <w:numFmt w:val="bullet"/>
      <w:lvlText w:val="•"/>
      <w:lvlJc w:val="left"/>
      <w:pPr>
        <w:ind w:left="5057" w:hanging="653"/>
      </w:pPr>
      <w:rPr>
        <w:rFonts w:hint="default"/>
      </w:rPr>
    </w:lvl>
    <w:lvl w:ilvl="6" w:tplc="008A0ED6">
      <w:start w:val="1"/>
      <w:numFmt w:val="bullet"/>
      <w:lvlText w:val="•"/>
      <w:lvlJc w:val="left"/>
      <w:pPr>
        <w:ind w:left="5890" w:hanging="653"/>
      </w:pPr>
      <w:rPr>
        <w:rFonts w:hint="default"/>
      </w:rPr>
    </w:lvl>
    <w:lvl w:ilvl="7" w:tplc="765640F2">
      <w:start w:val="1"/>
      <w:numFmt w:val="bullet"/>
      <w:lvlText w:val="•"/>
      <w:lvlJc w:val="left"/>
      <w:pPr>
        <w:ind w:left="6724" w:hanging="653"/>
      </w:pPr>
      <w:rPr>
        <w:rFonts w:hint="default"/>
      </w:rPr>
    </w:lvl>
    <w:lvl w:ilvl="8" w:tplc="D8281DAA">
      <w:start w:val="1"/>
      <w:numFmt w:val="bullet"/>
      <w:lvlText w:val="•"/>
      <w:lvlJc w:val="left"/>
      <w:pPr>
        <w:ind w:left="7558" w:hanging="653"/>
      </w:pPr>
      <w:rPr>
        <w:rFonts w:hint="default"/>
      </w:rPr>
    </w:lvl>
  </w:abstractNum>
  <w:abstractNum w:abstractNumId="6" w15:restartNumberingAfterBreak="0">
    <w:nsid w:val="09BC2008"/>
    <w:multiLevelType w:val="hybridMultilevel"/>
    <w:tmpl w:val="45A2AB44"/>
    <w:lvl w:ilvl="0" w:tplc="B3E044CE">
      <w:start w:val="1"/>
      <w:numFmt w:val="bullet"/>
      <w:lvlText w:val=""/>
      <w:lvlJc w:val="left"/>
      <w:pPr>
        <w:tabs>
          <w:tab w:val="num" w:pos="-683"/>
        </w:tabs>
        <w:ind w:left="-683" w:hanging="360"/>
      </w:pPr>
      <w:rPr>
        <w:rFonts w:ascii="Symbol" w:hAnsi="Symbol" w:hint="default"/>
        <w:b w:val="0"/>
        <w:i w:val="0"/>
        <w:sz w:val="16"/>
      </w:rPr>
    </w:lvl>
    <w:lvl w:ilvl="1" w:tplc="9F864A9E">
      <w:start w:val="1"/>
      <w:numFmt w:val="decimal"/>
      <w:lvlText w:val="%2."/>
      <w:lvlJc w:val="left"/>
      <w:pPr>
        <w:tabs>
          <w:tab w:val="num" w:pos="37"/>
        </w:tabs>
        <w:ind w:left="37" w:hanging="360"/>
      </w:pPr>
      <w:rPr>
        <w:rFonts w:cs="Times New Roman" w:hint="default"/>
        <w:b w:val="0"/>
        <w:i w:val="0"/>
        <w:sz w:val="16"/>
        <w:szCs w:val="16"/>
      </w:rPr>
    </w:lvl>
    <w:lvl w:ilvl="2" w:tplc="04090005" w:tentative="1">
      <w:start w:val="1"/>
      <w:numFmt w:val="bullet"/>
      <w:lvlText w:val=""/>
      <w:lvlJc w:val="left"/>
      <w:pPr>
        <w:tabs>
          <w:tab w:val="num" w:pos="757"/>
        </w:tabs>
        <w:ind w:left="757" w:hanging="360"/>
      </w:pPr>
      <w:rPr>
        <w:rFonts w:ascii="Wingdings" w:hAnsi="Wingdings" w:hint="default"/>
      </w:rPr>
    </w:lvl>
    <w:lvl w:ilvl="3" w:tplc="04090001" w:tentative="1">
      <w:start w:val="1"/>
      <w:numFmt w:val="bullet"/>
      <w:lvlText w:val=""/>
      <w:lvlJc w:val="left"/>
      <w:pPr>
        <w:tabs>
          <w:tab w:val="num" w:pos="1477"/>
        </w:tabs>
        <w:ind w:left="1477" w:hanging="360"/>
      </w:pPr>
      <w:rPr>
        <w:rFonts w:ascii="Symbol" w:hAnsi="Symbol" w:hint="default"/>
      </w:rPr>
    </w:lvl>
    <w:lvl w:ilvl="4" w:tplc="04090003" w:tentative="1">
      <w:start w:val="1"/>
      <w:numFmt w:val="bullet"/>
      <w:lvlText w:val="o"/>
      <w:lvlJc w:val="left"/>
      <w:pPr>
        <w:tabs>
          <w:tab w:val="num" w:pos="2197"/>
        </w:tabs>
        <w:ind w:left="2197" w:hanging="360"/>
      </w:pPr>
      <w:rPr>
        <w:rFonts w:ascii="Courier New" w:hAnsi="Courier New" w:hint="default"/>
      </w:rPr>
    </w:lvl>
    <w:lvl w:ilvl="5" w:tplc="04090005" w:tentative="1">
      <w:start w:val="1"/>
      <w:numFmt w:val="bullet"/>
      <w:lvlText w:val=""/>
      <w:lvlJc w:val="left"/>
      <w:pPr>
        <w:tabs>
          <w:tab w:val="num" w:pos="2917"/>
        </w:tabs>
        <w:ind w:left="2917" w:hanging="360"/>
      </w:pPr>
      <w:rPr>
        <w:rFonts w:ascii="Wingdings" w:hAnsi="Wingdings" w:hint="default"/>
      </w:rPr>
    </w:lvl>
    <w:lvl w:ilvl="6" w:tplc="04090001" w:tentative="1">
      <w:start w:val="1"/>
      <w:numFmt w:val="bullet"/>
      <w:lvlText w:val=""/>
      <w:lvlJc w:val="left"/>
      <w:pPr>
        <w:tabs>
          <w:tab w:val="num" w:pos="3637"/>
        </w:tabs>
        <w:ind w:left="3637" w:hanging="360"/>
      </w:pPr>
      <w:rPr>
        <w:rFonts w:ascii="Symbol" w:hAnsi="Symbol" w:hint="default"/>
      </w:rPr>
    </w:lvl>
    <w:lvl w:ilvl="7" w:tplc="04090003" w:tentative="1">
      <w:start w:val="1"/>
      <w:numFmt w:val="bullet"/>
      <w:lvlText w:val="o"/>
      <w:lvlJc w:val="left"/>
      <w:pPr>
        <w:tabs>
          <w:tab w:val="num" w:pos="4357"/>
        </w:tabs>
        <w:ind w:left="4357" w:hanging="360"/>
      </w:pPr>
      <w:rPr>
        <w:rFonts w:ascii="Courier New" w:hAnsi="Courier New" w:hint="default"/>
      </w:rPr>
    </w:lvl>
    <w:lvl w:ilvl="8" w:tplc="04090005" w:tentative="1">
      <w:start w:val="1"/>
      <w:numFmt w:val="bullet"/>
      <w:lvlText w:val=""/>
      <w:lvlJc w:val="left"/>
      <w:pPr>
        <w:tabs>
          <w:tab w:val="num" w:pos="5077"/>
        </w:tabs>
        <w:ind w:left="5077" w:hanging="360"/>
      </w:pPr>
      <w:rPr>
        <w:rFonts w:ascii="Wingdings" w:hAnsi="Wingdings" w:hint="default"/>
      </w:rPr>
    </w:lvl>
  </w:abstractNum>
  <w:abstractNum w:abstractNumId="7" w15:restartNumberingAfterBreak="0">
    <w:nsid w:val="0CD7358D"/>
    <w:multiLevelType w:val="hybridMultilevel"/>
    <w:tmpl w:val="AC32977E"/>
    <w:lvl w:ilvl="0" w:tplc="3320BFAE">
      <w:start w:val="1"/>
      <w:numFmt w:val="decimal"/>
      <w:lvlText w:val="%1."/>
      <w:lvlJc w:val="left"/>
      <w:pPr>
        <w:ind w:left="720" w:hanging="360"/>
      </w:pPr>
      <w:rPr>
        <w:rFonts w:asciiTheme="minorHAnsi" w:eastAsiaTheme="minorHAnsi" w:hAnsiTheme="minorHAnsi"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E337CE9"/>
    <w:multiLevelType w:val="hybridMultilevel"/>
    <w:tmpl w:val="A1886028"/>
    <w:lvl w:ilvl="0" w:tplc="7DAE181E">
      <w:numFmt w:val="bullet"/>
      <w:lvlText w:val=""/>
      <w:lvlJc w:val="left"/>
      <w:pPr>
        <w:ind w:left="720" w:hanging="360"/>
      </w:pPr>
      <w:rPr>
        <w:rFonts w:ascii="Symbol" w:eastAsia="Arial"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585959"/>
    <w:multiLevelType w:val="hybridMultilevel"/>
    <w:tmpl w:val="6F963A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170196B"/>
    <w:multiLevelType w:val="hybridMultilevel"/>
    <w:tmpl w:val="CAFA8EC8"/>
    <w:lvl w:ilvl="0" w:tplc="04090001">
      <w:start w:val="1"/>
      <w:numFmt w:val="bullet"/>
      <w:lvlText w:val=""/>
      <w:lvlJc w:val="left"/>
      <w:pPr>
        <w:tabs>
          <w:tab w:val="num" w:pos="720"/>
        </w:tabs>
        <w:ind w:left="720" w:hanging="360"/>
      </w:pPr>
      <w:rPr>
        <w:rFonts w:ascii="Symbol" w:hAnsi="Symbol" w:hint="default"/>
      </w:rPr>
    </w:lvl>
    <w:lvl w:ilvl="1" w:tplc="CB169760">
      <w:start w:val="1"/>
      <w:numFmt w:val="bullet"/>
      <w:lvlText w:val=""/>
      <w:lvlJc w:val="left"/>
      <w:pPr>
        <w:tabs>
          <w:tab w:val="num" w:pos="1440"/>
        </w:tabs>
        <w:ind w:left="1440" w:hanging="360"/>
      </w:pPr>
      <w:rPr>
        <w:rFonts w:ascii="Symbol" w:hAnsi="Symbol" w:hint="default"/>
        <w:b w:val="0"/>
        <w:i w:val="0"/>
        <w:sz w:val="16"/>
      </w:rPr>
    </w:lvl>
    <w:lvl w:ilvl="2" w:tplc="9F864A9E">
      <w:start w:val="1"/>
      <w:numFmt w:val="decimal"/>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1CC7B3D"/>
    <w:multiLevelType w:val="hybridMultilevel"/>
    <w:tmpl w:val="5044D8E2"/>
    <w:lvl w:ilvl="0" w:tplc="D6E234FC">
      <w:start w:val="1"/>
      <w:numFmt w:val="bullet"/>
      <w:lvlText w:val="•"/>
      <w:lvlJc w:val="left"/>
      <w:pPr>
        <w:ind w:left="405" w:hanging="187"/>
      </w:pPr>
      <w:rPr>
        <w:rFonts w:ascii="Tahoma" w:eastAsia="Tahoma" w:hAnsi="Tahoma" w:hint="default"/>
        <w:color w:val="1A1B1F"/>
        <w:w w:val="109"/>
        <w:sz w:val="24"/>
        <w:szCs w:val="24"/>
      </w:rPr>
    </w:lvl>
    <w:lvl w:ilvl="1" w:tplc="156C495C">
      <w:start w:val="1"/>
      <w:numFmt w:val="bullet"/>
      <w:lvlText w:val="•"/>
      <w:lvlJc w:val="left"/>
      <w:pPr>
        <w:ind w:left="1297" w:hanging="187"/>
      </w:pPr>
      <w:rPr>
        <w:rFonts w:hint="default"/>
      </w:rPr>
    </w:lvl>
    <w:lvl w:ilvl="2" w:tplc="BC1AC196">
      <w:start w:val="1"/>
      <w:numFmt w:val="bullet"/>
      <w:lvlText w:val="•"/>
      <w:lvlJc w:val="left"/>
      <w:pPr>
        <w:ind w:left="2189" w:hanging="187"/>
      </w:pPr>
      <w:rPr>
        <w:rFonts w:hint="default"/>
      </w:rPr>
    </w:lvl>
    <w:lvl w:ilvl="3" w:tplc="227E96D8">
      <w:start w:val="1"/>
      <w:numFmt w:val="bullet"/>
      <w:lvlText w:val="•"/>
      <w:lvlJc w:val="left"/>
      <w:pPr>
        <w:ind w:left="3081" w:hanging="187"/>
      </w:pPr>
      <w:rPr>
        <w:rFonts w:hint="default"/>
      </w:rPr>
    </w:lvl>
    <w:lvl w:ilvl="4" w:tplc="7D34D7A0">
      <w:start w:val="1"/>
      <w:numFmt w:val="bullet"/>
      <w:lvlText w:val="•"/>
      <w:lvlJc w:val="left"/>
      <w:pPr>
        <w:ind w:left="3973" w:hanging="187"/>
      </w:pPr>
      <w:rPr>
        <w:rFonts w:hint="default"/>
      </w:rPr>
    </w:lvl>
    <w:lvl w:ilvl="5" w:tplc="D4460536">
      <w:start w:val="1"/>
      <w:numFmt w:val="bullet"/>
      <w:lvlText w:val="•"/>
      <w:lvlJc w:val="left"/>
      <w:pPr>
        <w:ind w:left="4865" w:hanging="187"/>
      </w:pPr>
      <w:rPr>
        <w:rFonts w:hint="default"/>
      </w:rPr>
    </w:lvl>
    <w:lvl w:ilvl="6" w:tplc="680AE884">
      <w:start w:val="1"/>
      <w:numFmt w:val="bullet"/>
      <w:lvlText w:val="•"/>
      <w:lvlJc w:val="left"/>
      <w:pPr>
        <w:ind w:left="5757" w:hanging="187"/>
      </w:pPr>
      <w:rPr>
        <w:rFonts w:hint="default"/>
      </w:rPr>
    </w:lvl>
    <w:lvl w:ilvl="7" w:tplc="AF20EFA2">
      <w:start w:val="1"/>
      <w:numFmt w:val="bullet"/>
      <w:lvlText w:val="•"/>
      <w:lvlJc w:val="left"/>
      <w:pPr>
        <w:ind w:left="6649" w:hanging="187"/>
      </w:pPr>
      <w:rPr>
        <w:rFonts w:hint="default"/>
      </w:rPr>
    </w:lvl>
    <w:lvl w:ilvl="8" w:tplc="CF129436">
      <w:start w:val="1"/>
      <w:numFmt w:val="bullet"/>
      <w:lvlText w:val="•"/>
      <w:lvlJc w:val="left"/>
      <w:pPr>
        <w:ind w:left="7541" w:hanging="187"/>
      </w:pPr>
      <w:rPr>
        <w:rFonts w:hint="default"/>
      </w:rPr>
    </w:lvl>
  </w:abstractNum>
  <w:abstractNum w:abstractNumId="12" w15:restartNumberingAfterBreak="0">
    <w:nsid w:val="11F80436"/>
    <w:multiLevelType w:val="hybridMultilevel"/>
    <w:tmpl w:val="90D6DA46"/>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27A7F97"/>
    <w:multiLevelType w:val="hybridMultilevel"/>
    <w:tmpl w:val="EACE9B2C"/>
    <w:lvl w:ilvl="0" w:tplc="675E2066">
      <w:start w:val="1"/>
      <w:numFmt w:val="bullet"/>
      <w:lvlText w:val="×"/>
      <w:lvlJc w:val="left"/>
      <w:pPr>
        <w:tabs>
          <w:tab w:val="num" w:pos="720"/>
        </w:tabs>
        <w:ind w:left="720" w:hanging="360"/>
      </w:pPr>
      <w:rPr>
        <w:rFonts w:ascii="Calibri" w:hAnsi="Calibri" w:hint="default"/>
        <w:b w:val="0"/>
        <w:i w:val="0"/>
        <w:color w:val="FF0000"/>
        <w:sz w:val="24"/>
        <w:szCs w:val="24"/>
      </w:rPr>
    </w:lvl>
    <w:lvl w:ilvl="1" w:tplc="9F864A9E">
      <w:start w:val="1"/>
      <w:numFmt w:val="decimal"/>
      <w:lvlText w:val="%2."/>
      <w:lvlJc w:val="left"/>
      <w:pPr>
        <w:tabs>
          <w:tab w:val="num" w:pos="1440"/>
        </w:tabs>
        <w:ind w:left="1440" w:hanging="360"/>
      </w:pPr>
      <w:rPr>
        <w:rFonts w:cs="Times New Roman" w:hint="default"/>
        <w:b w:val="0"/>
        <w:i w:val="0"/>
        <w:sz w:val="16"/>
        <w:szCs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6B00E92"/>
    <w:multiLevelType w:val="hybridMultilevel"/>
    <w:tmpl w:val="6F963A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74729B4"/>
    <w:multiLevelType w:val="hybridMultilevel"/>
    <w:tmpl w:val="17C08AFA"/>
    <w:lvl w:ilvl="0" w:tplc="023C1D4A">
      <w:start w:val="3"/>
      <w:numFmt w:val="decimal"/>
      <w:lvlText w:val="%1."/>
      <w:lvlJc w:val="left"/>
      <w:pPr>
        <w:tabs>
          <w:tab w:val="num" w:pos="720"/>
        </w:tabs>
        <w:ind w:left="720" w:hanging="360"/>
      </w:pPr>
      <w:rPr>
        <w:color w:val="auto"/>
      </w:rPr>
    </w:lvl>
    <w:lvl w:ilvl="1" w:tplc="08090001">
      <w:start w:val="1"/>
      <w:numFmt w:val="bullet"/>
      <w:lvlText w:val=""/>
      <w:lvlJc w:val="left"/>
      <w:pPr>
        <w:tabs>
          <w:tab w:val="num" w:pos="1440"/>
        </w:tabs>
        <w:ind w:left="1440" w:hanging="360"/>
      </w:pPr>
      <w:rPr>
        <w:rFonts w:ascii="Symbol" w:hAnsi="Symbol"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6" w15:restartNumberingAfterBreak="0">
    <w:nsid w:val="1B6F1E6E"/>
    <w:multiLevelType w:val="hybridMultilevel"/>
    <w:tmpl w:val="30EC39BA"/>
    <w:lvl w:ilvl="0" w:tplc="675E2066">
      <w:start w:val="1"/>
      <w:numFmt w:val="bullet"/>
      <w:lvlText w:val="×"/>
      <w:lvlJc w:val="left"/>
      <w:pPr>
        <w:ind w:left="820" w:hanging="360"/>
      </w:pPr>
      <w:rPr>
        <w:rFonts w:ascii="Calibri" w:hAnsi="Calibri" w:hint="default"/>
        <w:b w:val="0"/>
        <w:i w:val="0"/>
        <w:color w:val="FF0000"/>
        <w:sz w:val="24"/>
        <w:szCs w:val="24"/>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7" w15:restartNumberingAfterBreak="0">
    <w:nsid w:val="1C9F2C0D"/>
    <w:multiLevelType w:val="hybridMultilevel"/>
    <w:tmpl w:val="F16091E2"/>
    <w:lvl w:ilvl="0" w:tplc="01A8CFC2">
      <w:start w:val="1"/>
      <w:numFmt w:val="bullet"/>
      <w:lvlText w:val=""/>
      <w:lvlJc w:val="left"/>
      <w:pPr>
        <w:ind w:left="720" w:hanging="360"/>
      </w:pPr>
      <w:rPr>
        <w:rFonts w:ascii="Wingdings" w:hAnsi="Wingdings"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E026B2F"/>
    <w:multiLevelType w:val="hybridMultilevel"/>
    <w:tmpl w:val="56B2453C"/>
    <w:lvl w:ilvl="0" w:tplc="675E2066">
      <w:start w:val="1"/>
      <w:numFmt w:val="bullet"/>
      <w:lvlText w:val="×"/>
      <w:lvlJc w:val="left"/>
      <w:pPr>
        <w:ind w:left="460" w:hanging="360"/>
      </w:pPr>
      <w:rPr>
        <w:rFonts w:ascii="Calibri" w:hAnsi="Calibri" w:hint="default"/>
        <w:b w:val="0"/>
        <w:i w:val="0"/>
        <w:color w:val="FF0000"/>
        <w:sz w:val="24"/>
        <w:szCs w:val="24"/>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9" w15:restartNumberingAfterBreak="0">
    <w:nsid w:val="1E1377CC"/>
    <w:multiLevelType w:val="hybridMultilevel"/>
    <w:tmpl w:val="4956D112"/>
    <w:lvl w:ilvl="0" w:tplc="08090001">
      <w:start w:val="1"/>
      <w:numFmt w:val="bullet"/>
      <w:lvlText w:val=""/>
      <w:lvlJc w:val="left"/>
      <w:pPr>
        <w:ind w:left="1496" w:hanging="360"/>
      </w:pPr>
      <w:rPr>
        <w:rFonts w:ascii="Symbol" w:hAnsi="Symbol" w:hint="default"/>
      </w:rPr>
    </w:lvl>
    <w:lvl w:ilvl="1" w:tplc="08090003" w:tentative="1">
      <w:start w:val="1"/>
      <w:numFmt w:val="bullet"/>
      <w:lvlText w:val="o"/>
      <w:lvlJc w:val="left"/>
      <w:pPr>
        <w:ind w:left="2216" w:hanging="360"/>
      </w:pPr>
      <w:rPr>
        <w:rFonts w:ascii="Courier New" w:hAnsi="Courier New" w:cs="Courier New" w:hint="default"/>
      </w:rPr>
    </w:lvl>
    <w:lvl w:ilvl="2" w:tplc="08090005" w:tentative="1">
      <w:start w:val="1"/>
      <w:numFmt w:val="bullet"/>
      <w:lvlText w:val=""/>
      <w:lvlJc w:val="left"/>
      <w:pPr>
        <w:ind w:left="2936" w:hanging="360"/>
      </w:pPr>
      <w:rPr>
        <w:rFonts w:ascii="Wingdings" w:hAnsi="Wingdings" w:hint="default"/>
      </w:rPr>
    </w:lvl>
    <w:lvl w:ilvl="3" w:tplc="08090001" w:tentative="1">
      <w:start w:val="1"/>
      <w:numFmt w:val="bullet"/>
      <w:lvlText w:val=""/>
      <w:lvlJc w:val="left"/>
      <w:pPr>
        <w:ind w:left="3656" w:hanging="360"/>
      </w:pPr>
      <w:rPr>
        <w:rFonts w:ascii="Symbol" w:hAnsi="Symbol" w:hint="default"/>
      </w:rPr>
    </w:lvl>
    <w:lvl w:ilvl="4" w:tplc="08090003" w:tentative="1">
      <w:start w:val="1"/>
      <w:numFmt w:val="bullet"/>
      <w:lvlText w:val="o"/>
      <w:lvlJc w:val="left"/>
      <w:pPr>
        <w:ind w:left="4376" w:hanging="360"/>
      </w:pPr>
      <w:rPr>
        <w:rFonts w:ascii="Courier New" w:hAnsi="Courier New" w:cs="Courier New" w:hint="default"/>
      </w:rPr>
    </w:lvl>
    <w:lvl w:ilvl="5" w:tplc="08090005" w:tentative="1">
      <w:start w:val="1"/>
      <w:numFmt w:val="bullet"/>
      <w:lvlText w:val=""/>
      <w:lvlJc w:val="left"/>
      <w:pPr>
        <w:ind w:left="5096" w:hanging="360"/>
      </w:pPr>
      <w:rPr>
        <w:rFonts w:ascii="Wingdings" w:hAnsi="Wingdings" w:hint="default"/>
      </w:rPr>
    </w:lvl>
    <w:lvl w:ilvl="6" w:tplc="08090001" w:tentative="1">
      <w:start w:val="1"/>
      <w:numFmt w:val="bullet"/>
      <w:lvlText w:val=""/>
      <w:lvlJc w:val="left"/>
      <w:pPr>
        <w:ind w:left="5816" w:hanging="360"/>
      </w:pPr>
      <w:rPr>
        <w:rFonts w:ascii="Symbol" w:hAnsi="Symbol" w:hint="default"/>
      </w:rPr>
    </w:lvl>
    <w:lvl w:ilvl="7" w:tplc="08090003" w:tentative="1">
      <w:start w:val="1"/>
      <w:numFmt w:val="bullet"/>
      <w:lvlText w:val="o"/>
      <w:lvlJc w:val="left"/>
      <w:pPr>
        <w:ind w:left="6536" w:hanging="360"/>
      </w:pPr>
      <w:rPr>
        <w:rFonts w:ascii="Courier New" w:hAnsi="Courier New" w:cs="Courier New" w:hint="default"/>
      </w:rPr>
    </w:lvl>
    <w:lvl w:ilvl="8" w:tplc="08090005" w:tentative="1">
      <w:start w:val="1"/>
      <w:numFmt w:val="bullet"/>
      <w:lvlText w:val=""/>
      <w:lvlJc w:val="left"/>
      <w:pPr>
        <w:ind w:left="7256" w:hanging="360"/>
      </w:pPr>
      <w:rPr>
        <w:rFonts w:ascii="Wingdings" w:hAnsi="Wingdings" w:hint="default"/>
      </w:rPr>
    </w:lvl>
  </w:abstractNum>
  <w:abstractNum w:abstractNumId="20" w15:restartNumberingAfterBreak="0">
    <w:nsid w:val="246D2D68"/>
    <w:multiLevelType w:val="hybridMultilevel"/>
    <w:tmpl w:val="033C6E2A"/>
    <w:lvl w:ilvl="0" w:tplc="A51CBE36">
      <w:start w:val="1"/>
      <w:numFmt w:val="bullet"/>
      <w:lvlText w:val=""/>
      <w:lvlJc w:val="left"/>
      <w:pPr>
        <w:ind w:left="720" w:hanging="360"/>
      </w:pPr>
      <w:rPr>
        <w:rFonts w:ascii="Symbol" w:hAnsi="Symbol" w:hint="default"/>
        <w:color w:val="00B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8575D60"/>
    <w:multiLevelType w:val="hybridMultilevel"/>
    <w:tmpl w:val="F3AA5D30"/>
    <w:lvl w:ilvl="0" w:tplc="04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9A3078F"/>
    <w:multiLevelType w:val="hybridMultilevel"/>
    <w:tmpl w:val="5F1E8A58"/>
    <w:lvl w:ilvl="0" w:tplc="08090003">
      <w:start w:val="1"/>
      <w:numFmt w:val="bullet"/>
      <w:lvlText w:val="o"/>
      <w:lvlJc w:val="left"/>
      <w:pPr>
        <w:ind w:left="720" w:hanging="360"/>
      </w:pPr>
      <w:rPr>
        <w:rFonts w:ascii="Courier New" w:hAnsi="Courier New" w:cs="Courier New"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C6A2B2A"/>
    <w:multiLevelType w:val="hybridMultilevel"/>
    <w:tmpl w:val="36387912"/>
    <w:lvl w:ilvl="0" w:tplc="01A8CFC2">
      <w:start w:val="1"/>
      <w:numFmt w:val="bullet"/>
      <w:lvlText w:val=""/>
      <w:lvlJc w:val="left"/>
      <w:pPr>
        <w:tabs>
          <w:tab w:val="num" w:pos="1080"/>
        </w:tabs>
        <w:ind w:left="1080" w:hanging="360"/>
      </w:pPr>
      <w:rPr>
        <w:rFonts w:ascii="Wingdings" w:hAnsi="Wingdings" w:hint="default"/>
        <w:color w:val="auto"/>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306429E2"/>
    <w:multiLevelType w:val="hybridMultilevel"/>
    <w:tmpl w:val="0DEEA7C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4D05D7B"/>
    <w:multiLevelType w:val="hybridMultilevel"/>
    <w:tmpl w:val="1B3C2D4A"/>
    <w:lvl w:ilvl="0" w:tplc="3C085C0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8C80273"/>
    <w:multiLevelType w:val="hybridMultilevel"/>
    <w:tmpl w:val="457AE0E8"/>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408A3C49"/>
    <w:multiLevelType w:val="hybridMultilevel"/>
    <w:tmpl w:val="D8BE9362"/>
    <w:lvl w:ilvl="0" w:tplc="B62435C6">
      <w:start w:val="1"/>
      <w:numFmt w:val="decimal"/>
      <w:lvlText w:val="%1."/>
      <w:lvlJc w:val="left"/>
      <w:pPr>
        <w:ind w:left="708"/>
      </w:pPr>
      <w:rPr>
        <w:rFonts w:ascii="Arial" w:eastAsia="Arial" w:hAnsi="Arial" w:cs="Arial"/>
        <w:b w:val="0"/>
        <w:i w:val="0"/>
        <w:strike w:val="0"/>
        <w:dstrike w:val="0"/>
        <w:color w:val="auto"/>
        <w:sz w:val="20"/>
        <w:szCs w:val="20"/>
        <w:u w:val="none" w:color="000000"/>
        <w:bdr w:val="none" w:sz="0" w:space="0" w:color="auto"/>
        <w:shd w:val="clear" w:color="auto" w:fill="auto"/>
        <w:vertAlign w:val="baseline"/>
      </w:rPr>
    </w:lvl>
    <w:lvl w:ilvl="1" w:tplc="A7482532">
      <w:start w:val="1"/>
      <w:numFmt w:val="lowerLetter"/>
      <w:lvlText w:val="%2"/>
      <w:lvlJc w:val="left"/>
      <w:pPr>
        <w:ind w:left="1080"/>
      </w:pPr>
      <w:rPr>
        <w:rFonts w:ascii="Arial" w:eastAsia="Arial" w:hAnsi="Arial" w:cs="Arial"/>
        <w:b w:val="0"/>
        <w:i w:val="0"/>
        <w:strike w:val="0"/>
        <w:dstrike w:val="0"/>
        <w:color w:val="00347A"/>
        <w:sz w:val="20"/>
        <w:szCs w:val="20"/>
        <w:u w:val="none" w:color="000000"/>
        <w:bdr w:val="none" w:sz="0" w:space="0" w:color="auto"/>
        <w:shd w:val="clear" w:color="auto" w:fill="auto"/>
        <w:vertAlign w:val="baseline"/>
      </w:rPr>
    </w:lvl>
    <w:lvl w:ilvl="2" w:tplc="4270586C">
      <w:start w:val="1"/>
      <w:numFmt w:val="lowerRoman"/>
      <w:lvlText w:val="%3"/>
      <w:lvlJc w:val="left"/>
      <w:pPr>
        <w:ind w:left="1800"/>
      </w:pPr>
      <w:rPr>
        <w:rFonts w:ascii="Arial" w:eastAsia="Arial" w:hAnsi="Arial" w:cs="Arial"/>
        <w:b w:val="0"/>
        <w:i w:val="0"/>
        <w:strike w:val="0"/>
        <w:dstrike w:val="0"/>
        <w:color w:val="00347A"/>
        <w:sz w:val="20"/>
        <w:szCs w:val="20"/>
        <w:u w:val="none" w:color="000000"/>
        <w:bdr w:val="none" w:sz="0" w:space="0" w:color="auto"/>
        <w:shd w:val="clear" w:color="auto" w:fill="auto"/>
        <w:vertAlign w:val="baseline"/>
      </w:rPr>
    </w:lvl>
    <w:lvl w:ilvl="3" w:tplc="C4826C36">
      <w:start w:val="1"/>
      <w:numFmt w:val="decimal"/>
      <w:lvlText w:val="%4"/>
      <w:lvlJc w:val="left"/>
      <w:pPr>
        <w:ind w:left="2520"/>
      </w:pPr>
      <w:rPr>
        <w:rFonts w:ascii="Arial" w:eastAsia="Arial" w:hAnsi="Arial" w:cs="Arial"/>
        <w:b w:val="0"/>
        <w:i w:val="0"/>
        <w:strike w:val="0"/>
        <w:dstrike w:val="0"/>
        <w:color w:val="00347A"/>
        <w:sz w:val="20"/>
        <w:szCs w:val="20"/>
        <w:u w:val="none" w:color="000000"/>
        <w:bdr w:val="none" w:sz="0" w:space="0" w:color="auto"/>
        <w:shd w:val="clear" w:color="auto" w:fill="auto"/>
        <w:vertAlign w:val="baseline"/>
      </w:rPr>
    </w:lvl>
    <w:lvl w:ilvl="4" w:tplc="B68CBBE8">
      <w:start w:val="1"/>
      <w:numFmt w:val="lowerLetter"/>
      <w:lvlText w:val="%5"/>
      <w:lvlJc w:val="left"/>
      <w:pPr>
        <w:ind w:left="3240"/>
      </w:pPr>
      <w:rPr>
        <w:rFonts w:ascii="Arial" w:eastAsia="Arial" w:hAnsi="Arial" w:cs="Arial"/>
        <w:b w:val="0"/>
        <w:i w:val="0"/>
        <w:strike w:val="0"/>
        <w:dstrike w:val="0"/>
        <w:color w:val="00347A"/>
        <w:sz w:val="20"/>
        <w:szCs w:val="20"/>
        <w:u w:val="none" w:color="000000"/>
        <w:bdr w:val="none" w:sz="0" w:space="0" w:color="auto"/>
        <w:shd w:val="clear" w:color="auto" w:fill="auto"/>
        <w:vertAlign w:val="baseline"/>
      </w:rPr>
    </w:lvl>
    <w:lvl w:ilvl="5" w:tplc="680861A8">
      <w:start w:val="1"/>
      <w:numFmt w:val="lowerRoman"/>
      <w:lvlText w:val="%6"/>
      <w:lvlJc w:val="left"/>
      <w:pPr>
        <w:ind w:left="3960"/>
      </w:pPr>
      <w:rPr>
        <w:rFonts w:ascii="Arial" w:eastAsia="Arial" w:hAnsi="Arial" w:cs="Arial"/>
        <w:b w:val="0"/>
        <w:i w:val="0"/>
        <w:strike w:val="0"/>
        <w:dstrike w:val="0"/>
        <w:color w:val="00347A"/>
        <w:sz w:val="20"/>
        <w:szCs w:val="20"/>
        <w:u w:val="none" w:color="000000"/>
        <w:bdr w:val="none" w:sz="0" w:space="0" w:color="auto"/>
        <w:shd w:val="clear" w:color="auto" w:fill="auto"/>
        <w:vertAlign w:val="baseline"/>
      </w:rPr>
    </w:lvl>
    <w:lvl w:ilvl="6" w:tplc="BF76824A">
      <w:start w:val="1"/>
      <w:numFmt w:val="decimal"/>
      <w:lvlText w:val="%7"/>
      <w:lvlJc w:val="left"/>
      <w:pPr>
        <w:ind w:left="4680"/>
      </w:pPr>
      <w:rPr>
        <w:rFonts w:ascii="Arial" w:eastAsia="Arial" w:hAnsi="Arial" w:cs="Arial"/>
        <w:b w:val="0"/>
        <w:i w:val="0"/>
        <w:strike w:val="0"/>
        <w:dstrike w:val="0"/>
        <w:color w:val="00347A"/>
        <w:sz w:val="20"/>
        <w:szCs w:val="20"/>
        <w:u w:val="none" w:color="000000"/>
        <w:bdr w:val="none" w:sz="0" w:space="0" w:color="auto"/>
        <w:shd w:val="clear" w:color="auto" w:fill="auto"/>
        <w:vertAlign w:val="baseline"/>
      </w:rPr>
    </w:lvl>
    <w:lvl w:ilvl="7" w:tplc="C518AF42">
      <w:start w:val="1"/>
      <w:numFmt w:val="lowerLetter"/>
      <w:lvlText w:val="%8"/>
      <w:lvlJc w:val="left"/>
      <w:pPr>
        <w:ind w:left="5400"/>
      </w:pPr>
      <w:rPr>
        <w:rFonts w:ascii="Arial" w:eastAsia="Arial" w:hAnsi="Arial" w:cs="Arial"/>
        <w:b w:val="0"/>
        <w:i w:val="0"/>
        <w:strike w:val="0"/>
        <w:dstrike w:val="0"/>
        <w:color w:val="00347A"/>
        <w:sz w:val="20"/>
        <w:szCs w:val="20"/>
        <w:u w:val="none" w:color="000000"/>
        <w:bdr w:val="none" w:sz="0" w:space="0" w:color="auto"/>
        <w:shd w:val="clear" w:color="auto" w:fill="auto"/>
        <w:vertAlign w:val="baseline"/>
      </w:rPr>
    </w:lvl>
    <w:lvl w:ilvl="8" w:tplc="2CA8A7D2">
      <w:start w:val="1"/>
      <w:numFmt w:val="lowerRoman"/>
      <w:lvlText w:val="%9"/>
      <w:lvlJc w:val="left"/>
      <w:pPr>
        <w:ind w:left="6120"/>
      </w:pPr>
      <w:rPr>
        <w:rFonts w:ascii="Arial" w:eastAsia="Arial" w:hAnsi="Arial" w:cs="Arial"/>
        <w:b w:val="0"/>
        <w:i w:val="0"/>
        <w:strike w:val="0"/>
        <w:dstrike w:val="0"/>
        <w:color w:val="00347A"/>
        <w:sz w:val="20"/>
        <w:szCs w:val="20"/>
        <w:u w:val="none" w:color="000000"/>
        <w:bdr w:val="none" w:sz="0" w:space="0" w:color="auto"/>
        <w:shd w:val="clear" w:color="auto" w:fill="auto"/>
        <w:vertAlign w:val="baseline"/>
      </w:rPr>
    </w:lvl>
  </w:abstractNum>
  <w:abstractNum w:abstractNumId="28" w15:restartNumberingAfterBreak="0">
    <w:nsid w:val="4123275B"/>
    <w:multiLevelType w:val="multilevel"/>
    <w:tmpl w:val="F6F4799A"/>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b w:val="0"/>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29" w15:restartNumberingAfterBreak="0">
    <w:nsid w:val="426F67AD"/>
    <w:multiLevelType w:val="hybridMultilevel"/>
    <w:tmpl w:val="C3B21E14"/>
    <w:lvl w:ilvl="0" w:tplc="B3E044CE">
      <w:start w:val="1"/>
      <w:numFmt w:val="bullet"/>
      <w:lvlText w:val=""/>
      <w:lvlJc w:val="left"/>
      <w:pPr>
        <w:tabs>
          <w:tab w:val="num" w:pos="720"/>
        </w:tabs>
        <w:ind w:left="720" w:hanging="360"/>
      </w:pPr>
      <w:rPr>
        <w:rFonts w:ascii="Symbol" w:hAnsi="Symbol" w:hint="default"/>
        <w:b w:val="0"/>
        <w:i w:val="0"/>
        <w:sz w:val="16"/>
      </w:rPr>
    </w:lvl>
    <w:lvl w:ilvl="1" w:tplc="9F864A9E">
      <w:start w:val="1"/>
      <w:numFmt w:val="decimal"/>
      <w:lvlText w:val="%2."/>
      <w:lvlJc w:val="left"/>
      <w:pPr>
        <w:tabs>
          <w:tab w:val="num" w:pos="1440"/>
        </w:tabs>
        <w:ind w:left="1440" w:hanging="360"/>
      </w:pPr>
      <w:rPr>
        <w:rFonts w:cs="Times New Roman" w:hint="default"/>
        <w:b w:val="0"/>
        <w:i w:val="0"/>
        <w:sz w:val="16"/>
        <w:szCs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3AA1D70"/>
    <w:multiLevelType w:val="hybridMultilevel"/>
    <w:tmpl w:val="23DAE866"/>
    <w:lvl w:ilvl="0" w:tplc="08090003">
      <w:start w:val="1"/>
      <w:numFmt w:val="bullet"/>
      <w:lvlText w:val="o"/>
      <w:lvlJc w:val="left"/>
      <w:pPr>
        <w:ind w:left="720" w:hanging="360"/>
      </w:pPr>
      <w:rPr>
        <w:rFonts w:ascii="Courier New" w:hAnsi="Courier New" w:cs="Courier New"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A5B57A6"/>
    <w:multiLevelType w:val="hybridMultilevel"/>
    <w:tmpl w:val="95C29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EB710EB"/>
    <w:multiLevelType w:val="hybridMultilevel"/>
    <w:tmpl w:val="A0DCB878"/>
    <w:lvl w:ilvl="0" w:tplc="2B9E9C1E">
      <w:start w:val="1"/>
      <w:numFmt w:val="decimal"/>
      <w:lvlText w:val="11.%1"/>
      <w:lvlJc w:val="left"/>
      <w:pPr>
        <w:ind w:left="360" w:hanging="360"/>
      </w:pPr>
      <w:rPr>
        <w:rFonts w:ascii="Arial" w:hAnsi="Arial" w:cs="Times New Roman" w:hint="default"/>
        <w:b w:val="0"/>
        <w:i w:val="0"/>
        <w:color w:val="000000"/>
        <w:sz w:val="24"/>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3" w15:restartNumberingAfterBreak="0">
    <w:nsid w:val="5B9D4F91"/>
    <w:multiLevelType w:val="hybridMultilevel"/>
    <w:tmpl w:val="710405EC"/>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E3903D9"/>
    <w:multiLevelType w:val="hybridMultilevel"/>
    <w:tmpl w:val="739E0808"/>
    <w:lvl w:ilvl="0" w:tplc="616CF8D6">
      <w:start w:val="1"/>
      <w:numFmt w:val="decimal"/>
      <w:lvlText w:val="1.%1"/>
      <w:lvlJc w:val="left"/>
      <w:pPr>
        <w:ind w:left="786" w:hanging="360"/>
      </w:pPr>
      <w:rPr>
        <w:rFonts w:ascii="Arial" w:hAnsi="Arial" w:cs="Arial" w:hint="default"/>
        <w:b w:val="0"/>
        <w:i w:val="0"/>
        <w:color w:val="000000"/>
        <w:sz w:val="24"/>
        <w:szCs w:val="24"/>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lowerLetter"/>
      <w:lvlText w:val="%2."/>
      <w:lvlJc w:val="left"/>
      <w:pPr>
        <w:ind w:left="1440" w:hanging="360"/>
      </w:pPr>
      <w:rPr>
        <w:rFonts w:cs="Times New Roman"/>
      </w:rPr>
    </w:lvl>
    <w:lvl w:ilvl="2" w:tplc="08090005" w:tentative="1">
      <w:start w:val="1"/>
      <w:numFmt w:val="lowerRoman"/>
      <w:lvlText w:val="%3."/>
      <w:lvlJc w:val="right"/>
      <w:pPr>
        <w:ind w:left="2160" w:hanging="180"/>
      </w:pPr>
      <w:rPr>
        <w:rFonts w:cs="Times New Roman"/>
      </w:rPr>
    </w:lvl>
    <w:lvl w:ilvl="3" w:tplc="08090001" w:tentative="1">
      <w:start w:val="1"/>
      <w:numFmt w:val="decimal"/>
      <w:lvlText w:val="%4."/>
      <w:lvlJc w:val="left"/>
      <w:pPr>
        <w:ind w:left="2880" w:hanging="360"/>
      </w:pPr>
      <w:rPr>
        <w:rFonts w:cs="Times New Roman"/>
      </w:rPr>
    </w:lvl>
    <w:lvl w:ilvl="4" w:tplc="08090003" w:tentative="1">
      <w:start w:val="1"/>
      <w:numFmt w:val="lowerLetter"/>
      <w:lvlText w:val="%5."/>
      <w:lvlJc w:val="left"/>
      <w:pPr>
        <w:ind w:left="3600" w:hanging="360"/>
      </w:pPr>
      <w:rPr>
        <w:rFonts w:cs="Times New Roman"/>
      </w:rPr>
    </w:lvl>
    <w:lvl w:ilvl="5" w:tplc="08090005" w:tentative="1">
      <w:start w:val="1"/>
      <w:numFmt w:val="lowerRoman"/>
      <w:lvlText w:val="%6."/>
      <w:lvlJc w:val="right"/>
      <w:pPr>
        <w:ind w:left="4320" w:hanging="180"/>
      </w:pPr>
      <w:rPr>
        <w:rFonts w:cs="Times New Roman"/>
      </w:rPr>
    </w:lvl>
    <w:lvl w:ilvl="6" w:tplc="08090001" w:tentative="1">
      <w:start w:val="1"/>
      <w:numFmt w:val="decimal"/>
      <w:lvlText w:val="%7."/>
      <w:lvlJc w:val="left"/>
      <w:pPr>
        <w:ind w:left="5040" w:hanging="360"/>
      </w:pPr>
      <w:rPr>
        <w:rFonts w:cs="Times New Roman"/>
      </w:rPr>
    </w:lvl>
    <w:lvl w:ilvl="7" w:tplc="08090003" w:tentative="1">
      <w:start w:val="1"/>
      <w:numFmt w:val="lowerLetter"/>
      <w:lvlText w:val="%8."/>
      <w:lvlJc w:val="left"/>
      <w:pPr>
        <w:ind w:left="5760" w:hanging="360"/>
      </w:pPr>
      <w:rPr>
        <w:rFonts w:cs="Times New Roman"/>
      </w:rPr>
    </w:lvl>
    <w:lvl w:ilvl="8" w:tplc="08090005" w:tentative="1">
      <w:start w:val="1"/>
      <w:numFmt w:val="lowerRoman"/>
      <w:lvlText w:val="%9."/>
      <w:lvlJc w:val="right"/>
      <w:pPr>
        <w:ind w:left="6480" w:hanging="180"/>
      </w:pPr>
      <w:rPr>
        <w:rFonts w:cs="Times New Roman"/>
      </w:rPr>
    </w:lvl>
  </w:abstractNum>
  <w:abstractNum w:abstractNumId="35" w15:restartNumberingAfterBreak="0">
    <w:nsid w:val="63020951"/>
    <w:multiLevelType w:val="hybridMultilevel"/>
    <w:tmpl w:val="23944D20"/>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3A4543C"/>
    <w:multiLevelType w:val="hybridMultilevel"/>
    <w:tmpl w:val="3B5CA042"/>
    <w:lvl w:ilvl="0" w:tplc="2E18D858">
      <w:numFmt w:val="bullet"/>
      <w:lvlText w:val=""/>
      <w:lvlJc w:val="left"/>
      <w:pPr>
        <w:ind w:left="720" w:hanging="360"/>
      </w:pPr>
      <w:rPr>
        <w:rFonts w:ascii="Symbol" w:eastAsia="Arial"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41B3280"/>
    <w:multiLevelType w:val="hybridMultilevel"/>
    <w:tmpl w:val="655CDF92"/>
    <w:lvl w:ilvl="0" w:tplc="CB169760">
      <w:start w:val="1"/>
      <w:numFmt w:val="bullet"/>
      <w:lvlText w:val=""/>
      <w:lvlJc w:val="left"/>
      <w:pPr>
        <w:tabs>
          <w:tab w:val="num" w:pos="720"/>
        </w:tabs>
        <w:ind w:left="720" w:hanging="360"/>
      </w:pPr>
      <w:rPr>
        <w:rFonts w:ascii="Symbol" w:hAnsi="Symbol" w:hint="default"/>
        <w:b w:val="0"/>
        <w:i w:val="0"/>
        <w:sz w:val="16"/>
      </w:rPr>
    </w:lvl>
    <w:lvl w:ilvl="1" w:tplc="914C9C22">
      <w:numFmt w:val="bullet"/>
      <w:lvlText w:val="•"/>
      <w:lvlJc w:val="left"/>
      <w:pPr>
        <w:ind w:left="1440" w:hanging="360"/>
      </w:pPr>
      <w:rPr>
        <w:rFonts w:ascii="Times New Roman" w:eastAsia="Times New Roman" w:hAnsi="Times New Roman" w:hint="default"/>
        <w:i w:val="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46413E9"/>
    <w:multiLevelType w:val="hybridMultilevel"/>
    <w:tmpl w:val="FC56F3EA"/>
    <w:lvl w:ilvl="0" w:tplc="BCEA05FC">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9" w15:restartNumberingAfterBreak="0">
    <w:nsid w:val="664115E6"/>
    <w:multiLevelType w:val="hybridMultilevel"/>
    <w:tmpl w:val="145214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6F46310"/>
    <w:multiLevelType w:val="hybridMultilevel"/>
    <w:tmpl w:val="59D6F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8460A93"/>
    <w:multiLevelType w:val="hybridMultilevel"/>
    <w:tmpl w:val="D45C86DE"/>
    <w:lvl w:ilvl="0" w:tplc="7846B636">
      <w:start w:val="1"/>
      <w:numFmt w:val="lowerLetter"/>
      <w:lvlText w:val="%1)"/>
      <w:lvlJc w:val="left"/>
      <w:pPr>
        <w:ind w:left="720" w:hanging="360"/>
      </w:pPr>
      <w:rPr>
        <w:rFonts w:hint="default"/>
        <w:b w:val="0"/>
        <w:i w:val="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E17421B"/>
    <w:multiLevelType w:val="hybridMultilevel"/>
    <w:tmpl w:val="4BE87D7C"/>
    <w:lvl w:ilvl="0" w:tplc="08090005">
      <w:start w:val="1"/>
      <w:numFmt w:val="bullet"/>
      <w:lvlText w:val=""/>
      <w:lvlJc w:val="left"/>
      <w:pPr>
        <w:tabs>
          <w:tab w:val="num" w:pos="460"/>
        </w:tabs>
        <w:ind w:left="460" w:hanging="360"/>
      </w:pPr>
      <w:rPr>
        <w:rFonts w:ascii="Wingdings" w:hAnsi="Wingdings" w:hint="default"/>
      </w:rPr>
    </w:lvl>
    <w:lvl w:ilvl="1" w:tplc="08090003" w:tentative="1">
      <w:start w:val="1"/>
      <w:numFmt w:val="bullet"/>
      <w:lvlText w:val="o"/>
      <w:lvlJc w:val="left"/>
      <w:pPr>
        <w:tabs>
          <w:tab w:val="num" w:pos="1180"/>
        </w:tabs>
        <w:ind w:left="1180" w:hanging="360"/>
      </w:pPr>
      <w:rPr>
        <w:rFonts w:ascii="Courier New" w:hAnsi="Courier New" w:cs="Courier New" w:hint="default"/>
      </w:rPr>
    </w:lvl>
    <w:lvl w:ilvl="2" w:tplc="08090005" w:tentative="1">
      <w:start w:val="1"/>
      <w:numFmt w:val="bullet"/>
      <w:lvlText w:val=""/>
      <w:lvlJc w:val="left"/>
      <w:pPr>
        <w:tabs>
          <w:tab w:val="num" w:pos="1900"/>
        </w:tabs>
        <w:ind w:left="1900" w:hanging="360"/>
      </w:pPr>
      <w:rPr>
        <w:rFonts w:ascii="Wingdings" w:hAnsi="Wingdings" w:hint="default"/>
      </w:rPr>
    </w:lvl>
    <w:lvl w:ilvl="3" w:tplc="08090001" w:tentative="1">
      <w:start w:val="1"/>
      <w:numFmt w:val="bullet"/>
      <w:lvlText w:val=""/>
      <w:lvlJc w:val="left"/>
      <w:pPr>
        <w:tabs>
          <w:tab w:val="num" w:pos="2620"/>
        </w:tabs>
        <w:ind w:left="2620" w:hanging="360"/>
      </w:pPr>
      <w:rPr>
        <w:rFonts w:ascii="Symbol" w:hAnsi="Symbol" w:hint="default"/>
      </w:rPr>
    </w:lvl>
    <w:lvl w:ilvl="4" w:tplc="08090003" w:tentative="1">
      <w:start w:val="1"/>
      <w:numFmt w:val="bullet"/>
      <w:lvlText w:val="o"/>
      <w:lvlJc w:val="left"/>
      <w:pPr>
        <w:tabs>
          <w:tab w:val="num" w:pos="3340"/>
        </w:tabs>
        <w:ind w:left="3340" w:hanging="360"/>
      </w:pPr>
      <w:rPr>
        <w:rFonts w:ascii="Courier New" w:hAnsi="Courier New" w:cs="Courier New" w:hint="default"/>
      </w:rPr>
    </w:lvl>
    <w:lvl w:ilvl="5" w:tplc="08090005" w:tentative="1">
      <w:start w:val="1"/>
      <w:numFmt w:val="bullet"/>
      <w:lvlText w:val=""/>
      <w:lvlJc w:val="left"/>
      <w:pPr>
        <w:tabs>
          <w:tab w:val="num" w:pos="4060"/>
        </w:tabs>
        <w:ind w:left="4060" w:hanging="360"/>
      </w:pPr>
      <w:rPr>
        <w:rFonts w:ascii="Wingdings" w:hAnsi="Wingdings" w:hint="default"/>
      </w:rPr>
    </w:lvl>
    <w:lvl w:ilvl="6" w:tplc="08090001" w:tentative="1">
      <w:start w:val="1"/>
      <w:numFmt w:val="bullet"/>
      <w:lvlText w:val=""/>
      <w:lvlJc w:val="left"/>
      <w:pPr>
        <w:tabs>
          <w:tab w:val="num" w:pos="4780"/>
        </w:tabs>
        <w:ind w:left="4780" w:hanging="360"/>
      </w:pPr>
      <w:rPr>
        <w:rFonts w:ascii="Symbol" w:hAnsi="Symbol" w:hint="default"/>
      </w:rPr>
    </w:lvl>
    <w:lvl w:ilvl="7" w:tplc="08090003" w:tentative="1">
      <w:start w:val="1"/>
      <w:numFmt w:val="bullet"/>
      <w:lvlText w:val="o"/>
      <w:lvlJc w:val="left"/>
      <w:pPr>
        <w:tabs>
          <w:tab w:val="num" w:pos="5500"/>
        </w:tabs>
        <w:ind w:left="5500" w:hanging="360"/>
      </w:pPr>
      <w:rPr>
        <w:rFonts w:ascii="Courier New" w:hAnsi="Courier New" w:cs="Courier New" w:hint="default"/>
      </w:rPr>
    </w:lvl>
    <w:lvl w:ilvl="8" w:tplc="08090005" w:tentative="1">
      <w:start w:val="1"/>
      <w:numFmt w:val="bullet"/>
      <w:lvlText w:val=""/>
      <w:lvlJc w:val="left"/>
      <w:pPr>
        <w:tabs>
          <w:tab w:val="num" w:pos="6220"/>
        </w:tabs>
        <w:ind w:left="6220" w:hanging="360"/>
      </w:pPr>
      <w:rPr>
        <w:rFonts w:ascii="Wingdings" w:hAnsi="Wingdings" w:hint="default"/>
      </w:rPr>
    </w:lvl>
  </w:abstractNum>
  <w:abstractNum w:abstractNumId="43" w15:restartNumberingAfterBreak="0">
    <w:nsid w:val="70496EC6"/>
    <w:multiLevelType w:val="hybridMultilevel"/>
    <w:tmpl w:val="BF1AEEA2"/>
    <w:lvl w:ilvl="0" w:tplc="556229F4">
      <w:start w:val="1"/>
      <w:numFmt w:val="bullet"/>
      <w:lvlText w:val="•"/>
      <w:lvlJc w:val="left"/>
      <w:pPr>
        <w:ind w:left="405" w:hanging="187"/>
      </w:pPr>
      <w:rPr>
        <w:rFonts w:ascii="Tahoma" w:eastAsia="Tahoma" w:hAnsi="Tahoma" w:hint="default"/>
        <w:color w:val="1A1B1F"/>
        <w:w w:val="109"/>
        <w:sz w:val="24"/>
        <w:szCs w:val="24"/>
      </w:rPr>
    </w:lvl>
    <w:lvl w:ilvl="1" w:tplc="F3DCE3F2">
      <w:start w:val="1"/>
      <w:numFmt w:val="bullet"/>
      <w:lvlText w:val="•"/>
      <w:lvlJc w:val="left"/>
      <w:pPr>
        <w:ind w:left="1297" w:hanging="187"/>
      </w:pPr>
      <w:rPr>
        <w:rFonts w:hint="default"/>
      </w:rPr>
    </w:lvl>
    <w:lvl w:ilvl="2" w:tplc="6A36F2A4">
      <w:start w:val="1"/>
      <w:numFmt w:val="bullet"/>
      <w:lvlText w:val="•"/>
      <w:lvlJc w:val="left"/>
      <w:pPr>
        <w:ind w:left="2189" w:hanging="187"/>
      </w:pPr>
      <w:rPr>
        <w:rFonts w:hint="default"/>
      </w:rPr>
    </w:lvl>
    <w:lvl w:ilvl="3" w:tplc="10ACF874">
      <w:start w:val="1"/>
      <w:numFmt w:val="bullet"/>
      <w:lvlText w:val="•"/>
      <w:lvlJc w:val="left"/>
      <w:pPr>
        <w:ind w:left="3081" w:hanging="187"/>
      </w:pPr>
      <w:rPr>
        <w:rFonts w:hint="default"/>
      </w:rPr>
    </w:lvl>
    <w:lvl w:ilvl="4" w:tplc="FB521EE8">
      <w:start w:val="1"/>
      <w:numFmt w:val="bullet"/>
      <w:lvlText w:val="•"/>
      <w:lvlJc w:val="left"/>
      <w:pPr>
        <w:ind w:left="3973" w:hanging="187"/>
      </w:pPr>
      <w:rPr>
        <w:rFonts w:hint="default"/>
      </w:rPr>
    </w:lvl>
    <w:lvl w:ilvl="5" w:tplc="25B4B25A">
      <w:start w:val="1"/>
      <w:numFmt w:val="bullet"/>
      <w:lvlText w:val="•"/>
      <w:lvlJc w:val="left"/>
      <w:pPr>
        <w:ind w:left="4865" w:hanging="187"/>
      </w:pPr>
      <w:rPr>
        <w:rFonts w:hint="default"/>
      </w:rPr>
    </w:lvl>
    <w:lvl w:ilvl="6" w:tplc="CC625644">
      <w:start w:val="1"/>
      <w:numFmt w:val="bullet"/>
      <w:lvlText w:val="•"/>
      <w:lvlJc w:val="left"/>
      <w:pPr>
        <w:ind w:left="5757" w:hanging="187"/>
      </w:pPr>
      <w:rPr>
        <w:rFonts w:hint="default"/>
      </w:rPr>
    </w:lvl>
    <w:lvl w:ilvl="7" w:tplc="F6D83CE8">
      <w:start w:val="1"/>
      <w:numFmt w:val="bullet"/>
      <w:lvlText w:val="•"/>
      <w:lvlJc w:val="left"/>
      <w:pPr>
        <w:ind w:left="6649" w:hanging="187"/>
      </w:pPr>
      <w:rPr>
        <w:rFonts w:hint="default"/>
      </w:rPr>
    </w:lvl>
    <w:lvl w:ilvl="8" w:tplc="00FAD904">
      <w:start w:val="1"/>
      <w:numFmt w:val="bullet"/>
      <w:lvlText w:val="•"/>
      <w:lvlJc w:val="left"/>
      <w:pPr>
        <w:ind w:left="7541" w:hanging="187"/>
      </w:pPr>
      <w:rPr>
        <w:rFonts w:hint="default"/>
      </w:rPr>
    </w:lvl>
  </w:abstractNum>
  <w:abstractNum w:abstractNumId="44" w15:restartNumberingAfterBreak="0">
    <w:nsid w:val="72265BAF"/>
    <w:multiLevelType w:val="hybridMultilevel"/>
    <w:tmpl w:val="190C44AA"/>
    <w:lvl w:ilvl="0" w:tplc="84761DAC">
      <w:start w:val="1"/>
      <w:numFmt w:val="bullet"/>
      <w:lvlText w:val=""/>
      <w:lvlJc w:val="left"/>
      <w:pPr>
        <w:ind w:left="887" w:hanging="720"/>
      </w:pPr>
      <w:rPr>
        <w:rFonts w:ascii="Wingdings" w:eastAsia="Wingdings" w:hAnsi="Wingdings" w:hint="default"/>
        <w:sz w:val="24"/>
        <w:szCs w:val="24"/>
      </w:rPr>
    </w:lvl>
    <w:lvl w:ilvl="1" w:tplc="97E82F5C">
      <w:start w:val="1"/>
      <w:numFmt w:val="bullet"/>
      <w:lvlText w:val="•"/>
      <w:lvlJc w:val="left"/>
      <w:pPr>
        <w:ind w:left="1721" w:hanging="720"/>
      </w:pPr>
      <w:rPr>
        <w:rFonts w:hint="default"/>
      </w:rPr>
    </w:lvl>
    <w:lvl w:ilvl="2" w:tplc="42D65DB0">
      <w:start w:val="1"/>
      <w:numFmt w:val="bullet"/>
      <w:lvlText w:val="•"/>
      <w:lvlJc w:val="left"/>
      <w:pPr>
        <w:ind w:left="2555" w:hanging="720"/>
      </w:pPr>
      <w:rPr>
        <w:rFonts w:hint="default"/>
      </w:rPr>
    </w:lvl>
    <w:lvl w:ilvl="3" w:tplc="9350DC7C">
      <w:start w:val="1"/>
      <w:numFmt w:val="bullet"/>
      <w:lvlText w:val="•"/>
      <w:lvlJc w:val="left"/>
      <w:pPr>
        <w:ind w:left="3389" w:hanging="720"/>
      </w:pPr>
      <w:rPr>
        <w:rFonts w:hint="default"/>
      </w:rPr>
    </w:lvl>
    <w:lvl w:ilvl="4" w:tplc="292A9BF6">
      <w:start w:val="1"/>
      <w:numFmt w:val="bullet"/>
      <w:lvlText w:val="•"/>
      <w:lvlJc w:val="left"/>
      <w:pPr>
        <w:ind w:left="4223" w:hanging="720"/>
      </w:pPr>
      <w:rPr>
        <w:rFonts w:hint="default"/>
      </w:rPr>
    </w:lvl>
    <w:lvl w:ilvl="5" w:tplc="ADC61090">
      <w:start w:val="1"/>
      <w:numFmt w:val="bullet"/>
      <w:lvlText w:val="•"/>
      <w:lvlJc w:val="left"/>
      <w:pPr>
        <w:ind w:left="5057" w:hanging="720"/>
      </w:pPr>
      <w:rPr>
        <w:rFonts w:hint="default"/>
      </w:rPr>
    </w:lvl>
    <w:lvl w:ilvl="6" w:tplc="CFB8594E">
      <w:start w:val="1"/>
      <w:numFmt w:val="bullet"/>
      <w:lvlText w:val="•"/>
      <w:lvlJc w:val="left"/>
      <w:pPr>
        <w:ind w:left="5890" w:hanging="720"/>
      </w:pPr>
      <w:rPr>
        <w:rFonts w:hint="default"/>
      </w:rPr>
    </w:lvl>
    <w:lvl w:ilvl="7" w:tplc="6EF63468">
      <w:start w:val="1"/>
      <w:numFmt w:val="bullet"/>
      <w:lvlText w:val="•"/>
      <w:lvlJc w:val="left"/>
      <w:pPr>
        <w:ind w:left="6724" w:hanging="720"/>
      </w:pPr>
      <w:rPr>
        <w:rFonts w:hint="default"/>
      </w:rPr>
    </w:lvl>
    <w:lvl w:ilvl="8" w:tplc="02F48E14">
      <w:start w:val="1"/>
      <w:numFmt w:val="bullet"/>
      <w:lvlText w:val="•"/>
      <w:lvlJc w:val="left"/>
      <w:pPr>
        <w:ind w:left="7558" w:hanging="720"/>
      </w:pPr>
      <w:rPr>
        <w:rFonts w:hint="default"/>
      </w:rPr>
    </w:lvl>
  </w:abstractNum>
  <w:abstractNum w:abstractNumId="45" w15:restartNumberingAfterBreak="0">
    <w:nsid w:val="77F67ACE"/>
    <w:multiLevelType w:val="hybridMultilevel"/>
    <w:tmpl w:val="97FE9352"/>
    <w:lvl w:ilvl="0" w:tplc="B3E044CE">
      <w:start w:val="1"/>
      <w:numFmt w:val="bullet"/>
      <w:lvlText w:val=""/>
      <w:lvlJc w:val="left"/>
      <w:pPr>
        <w:tabs>
          <w:tab w:val="num" w:pos="720"/>
        </w:tabs>
        <w:ind w:left="720" w:hanging="360"/>
      </w:pPr>
      <w:rPr>
        <w:rFonts w:ascii="Symbol" w:hAnsi="Symbol" w:hint="default"/>
        <w:b w:val="0"/>
        <w:i w:val="0"/>
        <w:sz w:val="16"/>
      </w:rPr>
    </w:lvl>
    <w:lvl w:ilvl="1" w:tplc="CB169760">
      <w:start w:val="1"/>
      <w:numFmt w:val="bullet"/>
      <w:lvlText w:val=""/>
      <w:lvlJc w:val="left"/>
      <w:pPr>
        <w:tabs>
          <w:tab w:val="num" w:pos="1440"/>
        </w:tabs>
        <w:ind w:left="1440" w:hanging="360"/>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A265DCA"/>
    <w:multiLevelType w:val="hybridMultilevel"/>
    <w:tmpl w:val="A93265FE"/>
    <w:lvl w:ilvl="0" w:tplc="BCEA05F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F7577AD"/>
    <w:multiLevelType w:val="multilevel"/>
    <w:tmpl w:val="24C60F0E"/>
    <w:lvl w:ilvl="0">
      <w:start w:val="1"/>
      <w:numFmt w:val="decimal"/>
      <w:lvlText w:val="%1"/>
      <w:lvlJc w:val="left"/>
      <w:pPr>
        <w:ind w:hanging="851"/>
      </w:pPr>
      <w:rPr>
        <w:rFonts w:hint="default"/>
      </w:rPr>
    </w:lvl>
    <w:lvl w:ilvl="1">
      <w:start w:val="2"/>
      <w:numFmt w:val="decimal"/>
      <w:lvlText w:val="%1.%2"/>
      <w:lvlJc w:val="left"/>
      <w:pPr>
        <w:ind w:hanging="851"/>
      </w:pPr>
      <w:rPr>
        <w:rFonts w:ascii="Arial" w:eastAsia="Arial" w:hAnsi="Arial" w:hint="default"/>
        <w:color w:val="231F20"/>
        <w:spacing w:val="-1"/>
        <w:sz w:val="24"/>
        <w:szCs w:val="24"/>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num w:numId="1">
    <w:abstractNumId w:val="44"/>
  </w:num>
  <w:num w:numId="2">
    <w:abstractNumId w:val="5"/>
  </w:num>
  <w:num w:numId="3">
    <w:abstractNumId w:val="40"/>
  </w:num>
  <w:num w:numId="4">
    <w:abstractNumId w:val="46"/>
  </w:num>
  <w:num w:numId="5">
    <w:abstractNumId w:val="42"/>
  </w:num>
  <w:num w:numId="6">
    <w:abstractNumId w:val="6"/>
  </w:num>
  <w:num w:numId="7">
    <w:abstractNumId w:val="29"/>
  </w:num>
  <w:num w:numId="8">
    <w:abstractNumId w:val="20"/>
  </w:num>
  <w:num w:numId="9">
    <w:abstractNumId w:val="13"/>
  </w:num>
  <w:num w:numId="10">
    <w:abstractNumId w:val="2"/>
  </w:num>
  <w:num w:numId="11">
    <w:abstractNumId w:val="45"/>
  </w:num>
  <w:num w:numId="12">
    <w:abstractNumId w:val="37"/>
  </w:num>
  <w:num w:numId="13">
    <w:abstractNumId w:val="10"/>
  </w:num>
  <w:num w:numId="14">
    <w:abstractNumId w:val="19"/>
  </w:num>
  <w:num w:numId="15">
    <w:abstractNumId w:val="38"/>
  </w:num>
  <w:num w:numId="16">
    <w:abstractNumId w:val="4"/>
  </w:num>
  <w:num w:numId="17">
    <w:abstractNumId w:val="15"/>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num>
  <w:num w:numId="19">
    <w:abstractNumId w:val="15"/>
  </w:num>
  <w:num w:numId="20">
    <w:abstractNumId w:val="16"/>
  </w:num>
  <w:num w:numId="21">
    <w:abstractNumId w:val="18"/>
  </w:num>
  <w:num w:numId="22">
    <w:abstractNumId w:val="32"/>
  </w:num>
  <w:num w:numId="23">
    <w:abstractNumId w:val="14"/>
  </w:num>
  <w:num w:numId="24">
    <w:abstractNumId w:val="33"/>
  </w:num>
  <w:num w:numId="25">
    <w:abstractNumId w:val="21"/>
  </w:num>
  <w:num w:numId="26">
    <w:abstractNumId w:val="39"/>
  </w:num>
  <w:num w:numId="27">
    <w:abstractNumId w:val="7"/>
  </w:num>
  <w:num w:numId="28">
    <w:abstractNumId w:val="9"/>
  </w:num>
  <w:num w:numId="29">
    <w:abstractNumId w:val="22"/>
  </w:num>
  <w:num w:numId="30">
    <w:abstractNumId w:val="30"/>
  </w:num>
  <w:num w:numId="31">
    <w:abstractNumId w:val="31"/>
  </w:num>
  <w:num w:numId="32">
    <w:abstractNumId w:val="24"/>
  </w:num>
  <w:num w:numId="33">
    <w:abstractNumId w:val="3"/>
  </w:num>
  <w:num w:numId="34">
    <w:abstractNumId w:val="12"/>
  </w:num>
  <w:num w:numId="35">
    <w:abstractNumId w:val="34"/>
  </w:num>
  <w:num w:numId="36">
    <w:abstractNumId w:val="35"/>
  </w:num>
  <w:num w:numId="37">
    <w:abstractNumId w:val="41"/>
  </w:num>
  <w:num w:numId="38">
    <w:abstractNumId w:val="1"/>
  </w:num>
  <w:num w:numId="39">
    <w:abstractNumId w:val="43"/>
  </w:num>
  <w:num w:numId="40">
    <w:abstractNumId w:val="11"/>
  </w:num>
  <w:num w:numId="41">
    <w:abstractNumId w:val="13"/>
    <w:lvlOverride w:ilvl="0"/>
    <w:lvlOverride w:ilvl="1">
      <w:startOverride w:val="1"/>
    </w:lvlOverride>
    <w:lvlOverride w:ilvl="2"/>
    <w:lvlOverride w:ilvl="3"/>
    <w:lvlOverride w:ilvl="4"/>
    <w:lvlOverride w:ilvl="5"/>
    <w:lvlOverride w:ilvl="6"/>
    <w:lvlOverride w:ilvl="7"/>
    <w:lvlOverride w:ilvl="8"/>
  </w:num>
  <w:num w:numId="42">
    <w:abstractNumId w:val="47"/>
  </w:num>
  <w:num w:numId="43">
    <w:abstractNumId w:val="17"/>
  </w:num>
  <w:num w:numId="44">
    <w:abstractNumId w:val="0"/>
  </w:num>
  <w:num w:numId="45">
    <w:abstractNumId w:val="26"/>
  </w:num>
  <w:num w:numId="46">
    <w:abstractNumId w:val="27"/>
  </w:num>
  <w:num w:numId="47">
    <w:abstractNumId w:val="25"/>
  </w:num>
  <w:num w:numId="48">
    <w:abstractNumId w:val="8"/>
  </w:num>
  <w:num w:numId="49">
    <w:abstractNumId w:val="36"/>
  </w:num>
  <w:num w:numId="5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7F5"/>
    <w:rsid w:val="0000006B"/>
    <w:rsid w:val="00004693"/>
    <w:rsid w:val="00005A4C"/>
    <w:rsid w:val="00006165"/>
    <w:rsid w:val="0000620B"/>
    <w:rsid w:val="00010CAA"/>
    <w:rsid w:val="00011538"/>
    <w:rsid w:val="000119CD"/>
    <w:rsid w:val="00013868"/>
    <w:rsid w:val="00013F37"/>
    <w:rsid w:val="00016F1C"/>
    <w:rsid w:val="00016FDE"/>
    <w:rsid w:val="0001732E"/>
    <w:rsid w:val="0002172A"/>
    <w:rsid w:val="00022C77"/>
    <w:rsid w:val="000240EF"/>
    <w:rsid w:val="000244A2"/>
    <w:rsid w:val="00024B13"/>
    <w:rsid w:val="00024C18"/>
    <w:rsid w:val="0002509C"/>
    <w:rsid w:val="00026984"/>
    <w:rsid w:val="00036B0A"/>
    <w:rsid w:val="00053185"/>
    <w:rsid w:val="00053B1A"/>
    <w:rsid w:val="00055E59"/>
    <w:rsid w:val="000616E9"/>
    <w:rsid w:val="000655AE"/>
    <w:rsid w:val="000675F2"/>
    <w:rsid w:val="00070259"/>
    <w:rsid w:val="00071C69"/>
    <w:rsid w:val="0007466F"/>
    <w:rsid w:val="000840D7"/>
    <w:rsid w:val="000920BE"/>
    <w:rsid w:val="000939B5"/>
    <w:rsid w:val="000A154D"/>
    <w:rsid w:val="000A1FA6"/>
    <w:rsid w:val="000A4942"/>
    <w:rsid w:val="000B5045"/>
    <w:rsid w:val="000C3387"/>
    <w:rsid w:val="000C4642"/>
    <w:rsid w:val="000C4827"/>
    <w:rsid w:val="000C7FA1"/>
    <w:rsid w:val="000D0373"/>
    <w:rsid w:val="000D09F2"/>
    <w:rsid w:val="000D1849"/>
    <w:rsid w:val="000D483B"/>
    <w:rsid w:val="000D7048"/>
    <w:rsid w:val="000E100F"/>
    <w:rsid w:val="000F0DE7"/>
    <w:rsid w:val="000F5749"/>
    <w:rsid w:val="000F619A"/>
    <w:rsid w:val="000F7ECC"/>
    <w:rsid w:val="0010253D"/>
    <w:rsid w:val="00110D49"/>
    <w:rsid w:val="001112A4"/>
    <w:rsid w:val="00112ADE"/>
    <w:rsid w:val="001131FA"/>
    <w:rsid w:val="00127BA9"/>
    <w:rsid w:val="00137E2B"/>
    <w:rsid w:val="00140130"/>
    <w:rsid w:val="001411F2"/>
    <w:rsid w:val="0014308D"/>
    <w:rsid w:val="001453B4"/>
    <w:rsid w:val="00146155"/>
    <w:rsid w:val="00147196"/>
    <w:rsid w:val="001578BD"/>
    <w:rsid w:val="00160333"/>
    <w:rsid w:val="00166072"/>
    <w:rsid w:val="00166745"/>
    <w:rsid w:val="00167985"/>
    <w:rsid w:val="001723B8"/>
    <w:rsid w:val="001728FE"/>
    <w:rsid w:val="00190E25"/>
    <w:rsid w:val="001910D3"/>
    <w:rsid w:val="00195485"/>
    <w:rsid w:val="001A35D2"/>
    <w:rsid w:val="001A5914"/>
    <w:rsid w:val="001A6424"/>
    <w:rsid w:val="001A6729"/>
    <w:rsid w:val="001B51AF"/>
    <w:rsid w:val="001B5CDA"/>
    <w:rsid w:val="001C2FCC"/>
    <w:rsid w:val="001C3706"/>
    <w:rsid w:val="001C3792"/>
    <w:rsid w:val="001D04EE"/>
    <w:rsid w:val="001E26E0"/>
    <w:rsid w:val="001E332A"/>
    <w:rsid w:val="001F0A68"/>
    <w:rsid w:val="001F5033"/>
    <w:rsid w:val="001F568B"/>
    <w:rsid w:val="002011CD"/>
    <w:rsid w:val="00201319"/>
    <w:rsid w:val="002055FB"/>
    <w:rsid w:val="002058BB"/>
    <w:rsid w:val="00206203"/>
    <w:rsid w:val="002105E9"/>
    <w:rsid w:val="00210B85"/>
    <w:rsid w:val="0021675E"/>
    <w:rsid w:val="002214A2"/>
    <w:rsid w:val="00226091"/>
    <w:rsid w:val="00231F41"/>
    <w:rsid w:val="00236287"/>
    <w:rsid w:val="002455D4"/>
    <w:rsid w:val="002566E6"/>
    <w:rsid w:val="00257AB2"/>
    <w:rsid w:val="002637CB"/>
    <w:rsid w:val="002652F5"/>
    <w:rsid w:val="002708FC"/>
    <w:rsid w:val="00275873"/>
    <w:rsid w:val="002827ED"/>
    <w:rsid w:val="002864CA"/>
    <w:rsid w:val="0029171D"/>
    <w:rsid w:val="002A1804"/>
    <w:rsid w:val="002A205B"/>
    <w:rsid w:val="002A4257"/>
    <w:rsid w:val="002B75DB"/>
    <w:rsid w:val="002C0965"/>
    <w:rsid w:val="002C359C"/>
    <w:rsid w:val="002C422E"/>
    <w:rsid w:val="002C47D4"/>
    <w:rsid w:val="002D51A2"/>
    <w:rsid w:val="002E23FC"/>
    <w:rsid w:val="002E4CC7"/>
    <w:rsid w:val="002E68BF"/>
    <w:rsid w:val="002F1E2A"/>
    <w:rsid w:val="002F24BC"/>
    <w:rsid w:val="002F3221"/>
    <w:rsid w:val="00300D21"/>
    <w:rsid w:val="00304640"/>
    <w:rsid w:val="003105E9"/>
    <w:rsid w:val="00314B04"/>
    <w:rsid w:val="00323649"/>
    <w:rsid w:val="003262C7"/>
    <w:rsid w:val="003272E3"/>
    <w:rsid w:val="00330950"/>
    <w:rsid w:val="003351AF"/>
    <w:rsid w:val="00342AEE"/>
    <w:rsid w:val="00356CAA"/>
    <w:rsid w:val="00361532"/>
    <w:rsid w:val="003642DD"/>
    <w:rsid w:val="00365442"/>
    <w:rsid w:val="0037144F"/>
    <w:rsid w:val="003722AE"/>
    <w:rsid w:val="0037610A"/>
    <w:rsid w:val="003802AF"/>
    <w:rsid w:val="00383180"/>
    <w:rsid w:val="003861F9"/>
    <w:rsid w:val="0038742D"/>
    <w:rsid w:val="00387DD0"/>
    <w:rsid w:val="00393737"/>
    <w:rsid w:val="00393F60"/>
    <w:rsid w:val="003A2D79"/>
    <w:rsid w:val="003B041A"/>
    <w:rsid w:val="003C472F"/>
    <w:rsid w:val="003C63EF"/>
    <w:rsid w:val="003C79F4"/>
    <w:rsid w:val="003D5858"/>
    <w:rsid w:val="003D6DE6"/>
    <w:rsid w:val="003D72D0"/>
    <w:rsid w:val="003D7712"/>
    <w:rsid w:val="003E42C0"/>
    <w:rsid w:val="003E698D"/>
    <w:rsid w:val="003F07AA"/>
    <w:rsid w:val="003F65F6"/>
    <w:rsid w:val="003F6C9D"/>
    <w:rsid w:val="00402C6E"/>
    <w:rsid w:val="0040372A"/>
    <w:rsid w:val="0040448B"/>
    <w:rsid w:val="00404DC6"/>
    <w:rsid w:val="00410453"/>
    <w:rsid w:val="0041610A"/>
    <w:rsid w:val="00420E40"/>
    <w:rsid w:val="0042141D"/>
    <w:rsid w:val="0042237F"/>
    <w:rsid w:val="004227D7"/>
    <w:rsid w:val="0042624D"/>
    <w:rsid w:val="004320D9"/>
    <w:rsid w:val="00432F12"/>
    <w:rsid w:val="00433713"/>
    <w:rsid w:val="0043451F"/>
    <w:rsid w:val="00435DF4"/>
    <w:rsid w:val="004431E8"/>
    <w:rsid w:val="00450BC4"/>
    <w:rsid w:val="00452213"/>
    <w:rsid w:val="0045648E"/>
    <w:rsid w:val="00457FDF"/>
    <w:rsid w:val="0046042F"/>
    <w:rsid w:val="00461B87"/>
    <w:rsid w:val="0046444F"/>
    <w:rsid w:val="00464E80"/>
    <w:rsid w:val="00465D22"/>
    <w:rsid w:val="00480D0D"/>
    <w:rsid w:val="004840AB"/>
    <w:rsid w:val="004854A5"/>
    <w:rsid w:val="004929C5"/>
    <w:rsid w:val="0049702F"/>
    <w:rsid w:val="00497824"/>
    <w:rsid w:val="004A52A5"/>
    <w:rsid w:val="004A6E21"/>
    <w:rsid w:val="004A72E8"/>
    <w:rsid w:val="004B2A48"/>
    <w:rsid w:val="004C120D"/>
    <w:rsid w:val="004C21F4"/>
    <w:rsid w:val="004C22DE"/>
    <w:rsid w:val="004C2FF6"/>
    <w:rsid w:val="004C64E7"/>
    <w:rsid w:val="004C6548"/>
    <w:rsid w:val="004C6B00"/>
    <w:rsid w:val="004D3B4B"/>
    <w:rsid w:val="004E09BC"/>
    <w:rsid w:val="004E2542"/>
    <w:rsid w:val="004E5F2C"/>
    <w:rsid w:val="004E618F"/>
    <w:rsid w:val="004F048E"/>
    <w:rsid w:val="004F151D"/>
    <w:rsid w:val="004F56BD"/>
    <w:rsid w:val="004F5DB1"/>
    <w:rsid w:val="004F755D"/>
    <w:rsid w:val="00501347"/>
    <w:rsid w:val="005037F5"/>
    <w:rsid w:val="0050453B"/>
    <w:rsid w:val="00512202"/>
    <w:rsid w:val="00515054"/>
    <w:rsid w:val="005162F7"/>
    <w:rsid w:val="00534CAE"/>
    <w:rsid w:val="00534D5A"/>
    <w:rsid w:val="0055374C"/>
    <w:rsid w:val="00554F51"/>
    <w:rsid w:val="0055586B"/>
    <w:rsid w:val="00556219"/>
    <w:rsid w:val="00557587"/>
    <w:rsid w:val="00560D1D"/>
    <w:rsid w:val="00561918"/>
    <w:rsid w:val="00561FFB"/>
    <w:rsid w:val="00566878"/>
    <w:rsid w:val="0057752F"/>
    <w:rsid w:val="0058126F"/>
    <w:rsid w:val="00581A96"/>
    <w:rsid w:val="00590CC5"/>
    <w:rsid w:val="005952D8"/>
    <w:rsid w:val="005A3776"/>
    <w:rsid w:val="005A3BCD"/>
    <w:rsid w:val="005A4B76"/>
    <w:rsid w:val="005A5DC6"/>
    <w:rsid w:val="005C55AD"/>
    <w:rsid w:val="005D63D0"/>
    <w:rsid w:val="005D6A78"/>
    <w:rsid w:val="005E56DF"/>
    <w:rsid w:val="005F0A64"/>
    <w:rsid w:val="005F552C"/>
    <w:rsid w:val="0060030E"/>
    <w:rsid w:val="0060328E"/>
    <w:rsid w:val="00606281"/>
    <w:rsid w:val="0062329B"/>
    <w:rsid w:val="00626AC1"/>
    <w:rsid w:val="0063141A"/>
    <w:rsid w:val="00632F94"/>
    <w:rsid w:val="00635260"/>
    <w:rsid w:val="00640A11"/>
    <w:rsid w:val="006426ED"/>
    <w:rsid w:val="00652684"/>
    <w:rsid w:val="0066456A"/>
    <w:rsid w:val="00665622"/>
    <w:rsid w:val="00667BB4"/>
    <w:rsid w:val="00670C08"/>
    <w:rsid w:val="00675DB7"/>
    <w:rsid w:val="0068663E"/>
    <w:rsid w:val="00691462"/>
    <w:rsid w:val="006922FB"/>
    <w:rsid w:val="006A2C12"/>
    <w:rsid w:val="006A3E8E"/>
    <w:rsid w:val="006A5553"/>
    <w:rsid w:val="006A5BF6"/>
    <w:rsid w:val="006B006B"/>
    <w:rsid w:val="006B16A2"/>
    <w:rsid w:val="006B7CEE"/>
    <w:rsid w:val="006C545D"/>
    <w:rsid w:val="006C5DB8"/>
    <w:rsid w:val="006C5E68"/>
    <w:rsid w:val="006C6FF7"/>
    <w:rsid w:val="006D23ED"/>
    <w:rsid w:val="006D259D"/>
    <w:rsid w:val="006D5E74"/>
    <w:rsid w:val="006D6044"/>
    <w:rsid w:val="006D7395"/>
    <w:rsid w:val="006D7A26"/>
    <w:rsid w:val="006E1BB6"/>
    <w:rsid w:val="006E207D"/>
    <w:rsid w:val="006E32FF"/>
    <w:rsid w:val="006E60D7"/>
    <w:rsid w:val="006F3A72"/>
    <w:rsid w:val="006F62BE"/>
    <w:rsid w:val="00700896"/>
    <w:rsid w:val="0070557F"/>
    <w:rsid w:val="007131EA"/>
    <w:rsid w:val="00715A52"/>
    <w:rsid w:val="00715C66"/>
    <w:rsid w:val="00716808"/>
    <w:rsid w:val="00716FF7"/>
    <w:rsid w:val="00734A28"/>
    <w:rsid w:val="00737660"/>
    <w:rsid w:val="007605E6"/>
    <w:rsid w:val="0076476D"/>
    <w:rsid w:val="0076692D"/>
    <w:rsid w:val="00773185"/>
    <w:rsid w:val="00773471"/>
    <w:rsid w:val="007754D5"/>
    <w:rsid w:val="00784DB8"/>
    <w:rsid w:val="00790958"/>
    <w:rsid w:val="00792D2E"/>
    <w:rsid w:val="007941A1"/>
    <w:rsid w:val="007A0E19"/>
    <w:rsid w:val="007A1AC0"/>
    <w:rsid w:val="007A7E33"/>
    <w:rsid w:val="007B170E"/>
    <w:rsid w:val="007B3F74"/>
    <w:rsid w:val="007C4AD3"/>
    <w:rsid w:val="007C6FC5"/>
    <w:rsid w:val="007D2A4B"/>
    <w:rsid w:val="007D58F9"/>
    <w:rsid w:val="007E7F02"/>
    <w:rsid w:val="007F25FF"/>
    <w:rsid w:val="007F2AC5"/>
    <w:rsid w:val="00800493"/>
    <w:rsid w:val="00805462"/>
    <w:rsid w:val="00805B0D"/>
    <w:rsid w:val="00807C1A"/>
    <w:rsid w:val="0081461A"/>
    <w:rsid w:val="00815F61"/>
    <w:rsid w:val="0081628B"/>
    <w:rsid w:val="008226F7"/>
    <w:rsid w:val="008314D2"/>
    <w:rsid w:val="008314DA"/>
    <w:rsid w:val="00833706"/>
    <w:rsid w:val="00835034"/>
    <w:rsid w:val="00837C51"/>
    <w:rsid w:val="00844DFD"/>
    <w:rsid w:val="00853012"/>
    <w:rsid w:val="008607EC"/>
    <w:rsid w:val="008636C7"/>
    <w:rsid w:val="00864197"/>
    <w:rsid w:val="00864DA6"/>
    <w:rsid w:val="008764D9"/>
    <w:rsid w:val="00876D41"/>
    <w:rsid w:val="00883065"/>
    <w:rsid w:val="00897278"/>
    <w:rsid w:val="008A04B0"/>
    <w:rsid w:val="008A17CA"/>
    <w:rsid w:val="008A7DED"/>
    <w:rsid w:val="008B016B"/>
    <w:rsid w:val="008B15F8"/>
    <w:rsid w:val="008C1B46"/>
    <w:rsid w:val="008C38FA"/>
    <w:rsid w:val="008C7858"/>
    <w:rsid w:val="008D0FE4"/>
    <w:rsid w:val="008D4F93"/>
    <w:rsid w:val="008F1DF0"/>
    <w:rsid w:val="009072F6"/>
    <w:rsid w:val="00910C77"/>
    <w:rsid w:val="00914614"/>
    <w:rsid w:val="00915518"/>
    <w:rsid w:val="00915810"/>
    <w:rsid w:val="009171A2"/>
    <w:rsid w:val="00917D14"/>
    <w:rsid w:val="00921457"/>
    <w:rsid w:val="00926365"/>
    <w:rsid w:val="0093503F"/>
    <w:rsid w:val="009378A7"/>
    <w:rsid w:val="00944F34"/>
    <w:rsid w:val="00947FC5"/>
    <w:rsid w:val="00951A00"/>
    <w:rsid w:val="00957384"/>
    <w:rsid w:val="009642BF"/>
    <w:rsid w:val="00966169"/>
    <w:rsid w:val="009670C9"/>
    <w:rsid w:val="0096783C"/>
    <w:rsid w:val="00973D28"/>
    <w:rsid w:val="0097556A"/>
    <w:rsid w:val="00981D5F"/>
    <w:rsid w:val="00984486"/>
    <w:rsid w:val="009920BC"/>
    <w:rsid w:val="009977FD"/>
    <w:rsid w:val="009A737E"/>
    <w:rsid w:val="009B0EB3"/>
    <w:rsid w:val="009B6387"/>
    <w:rsid w:val="009B6927"/>
    <w:rsid w:val="009D36AD"/>
    <w:rsid w:val="009D5612"/>
    <w:rsid w:val="009E1B09"/>
    <w:rsid w:val="009E75F0"/>
    <w:rsid w:val="009F0351"/>
    <w:rsid w:val="009F6F76"/>
    <w:rsid w:val="009F7B3E"/>
    <w:rsid w:val="00A00CB1"/>
    <w:rsid w:val="00A00E18"/>
    <w:rsid w:val="00A018F5"/>
    <w:rsid w:val="00A07E0F"/>
    <w:rsid w:val="00A12B4D"/>
    <w:rsid w:val="00A146ED"/>
    <w:rsid w:val="00A16431"/>
    <w:rsid w:val="00A2044B"/>
    <w:rsid w:val="00A4232D"/>
    <w:rsid w:val="00A52DEB"/>
    <w:rsid w:val="00A52F61"/>
    <w:rsid w:val="00A57C7C"/>
    <w:rsid w:val="00A6233E"/>
    <w:rsid w:val="00A6540C"/>
    <w:rsid w:val="00A7796A"/>
    <w:rsid w:val="00A8422C"/>
    <w:rsid w:val="00A84978"/>
    <w:rsid w:val="00A851A8"/>
    <w:rsid w:val="00A867A9"/>
    <w:rsid w:val="00A867D0"/>
    <w:rsid w:val="00A905BC"/>
    <w:rsid w:val="00A93E33"/>
    <w:rsid w:val="00A940F8"/>
    <w:rsid w:val="00AA4260"/>
    <w:rsid w:val="00AA6DD6"/>
    <w:rsid w:val="00AB26A9"/>
    <w:rsid w:val="00AB45F9"/>
    <w:rsid w:val="00AC22DC"/>
    <w:rsid w:val="00AD0005"/>
    <w:rsid w:val="00AD2265"/>
    <w:rsid w:val="00AD5D7F"/>
    <w:rsid w:val="00AD6E4A"/>
    <w:rsid w:val="00AE1255"/>
    <w:rsid w:val="00AE6BF3"/>
    <w:rsid w:val="00AE7D09"/>
    <w:rsid w:val="00B068EA"/>
    <w:rsid w:val="00B07DA4"/>
    <w:rsid w:val="00B17C1A"/>
    <w:rsid w:val="00B22A05"/>
    <w:rsid w:val="00B2756D"/>
    <w:rsid w:val="00B30EB5"/>
    <w:rsid w:val="00B33947"/>
    <w:rsid w:val="00B35A74"/>
    <w:rsid w:val="00B51C9D"/>
    <w:rsid w:val="00B5629C"/>
    <w:rsid w:val="00B60FA4"/>
    <w:rsid w:val="00B675F6"/>
    <w:rsid w:val="00B76103"/>
    <w:rsid w:val="00B779D6"/>
    <w:rsid w:val="00B804C4"/>
    <w:rsid w:val="00B80733"/>
    <w:rsid w:val="00B93C51"/>
    <w:rsid w:val="00BA07E9"/>
    <w:rsid w:val="00BA10D7"/>
    <w:rsid w:val="00BA76BD"/>
    <w:rsid w:val="00BC0493"/>
    <w:rsid w:val="00BC04C5"/>
    <w:rsid w:val="00BD08C3"/>
    <w:rsid w:val="00BD2489"/>
    <w:rsid w:val="00BE0FE3"/>
    <w:rsid w:val="00BE2D3D"/>
    <w:rsid w:val="00BE4739"/>
    <w:rsid w:val="00BE62E3"/>
    <w:rsid w:val="00BF2D79"/>
    <w:rsid w:val="00BF7C81"/>
    <w:rsid w:val="00C0320F"/>
    <w:rsid w:val="00C04606"/>
    <w:rsid w:val="00C0675E"/>
    <w:rsid w:val="00C07094"/>
    <w:rsid w:val="00C07D7F"/>
    <w:rsid w:val="00C20BFF"/>
    <w:rsid w:val="00C225E8"/>
    <w:rsid w:val="00C301E2"/>
    <w:rsid w:val="00C329AB"/>
    <w:rsid w:val="00C43E0C"/>
    <w:rsid w:val="00C6431F"/>
    <w:rsid w:val="00C65165"/>
    <w:rsid w:val="00C73904"/>
    <w:rsid w:val="00C7562B"/>
    <w:rsid w:val="00C826B4"/>
    <w:rsid w:val="00C839BF"/>
    <w:rsid w:val="00CA0233"/>
    <w:rsid w:val="00CA2A34"/>
    <w:rsid w:val="00CA2D0D"/>
    <w:rsid w:val="00CA4396"/>
    <w:rsid w:val="00CB5B20"/>
    <w:rsid w:val="00CB5BC3"/>
    <w:rsid w:val="00CC4482"/>
    <w:rsid w:val="00CC46A6"/>
    <w:rsid w:val="00CC4E66"/>
    <w:rsid w:val="00CC6F8B"/>
    <w:rsid w:val="00CC78B9"/>
    <w:rsid w:val="00CD17EB"/>
    <w:rsid w:val="00CD1A4A"/>
    <w:rsid w:val="00CE0384"/>
    <w:rsid w:val="00CE55DF"/>
    <w:rsid w:val="00CE6066"/>
    <w:rsid w:val="00CE7FFE"/>
    <w:rsid w:val="00CF570F"/>
    <w:rsid w:val="00D0004F"/>
    <w:rsid w:val="00D10392"/>
    <w:rsid w:val="00D1074F"/>
    <w:rsid w:val="00D152AC"/>
    <w:rsid w:val="00D16C82"/>
    <w:rsid w:val="00D22C21"/>
    <w:rsid w:val="00D27868"/>
    <w:rsid w:val="00D34AD7"/>
    <w:rsid w:val="00D40668"/>
    <w:rsid w:val="00D439BB"/>
    <w:rsid w:val="00D45338"/>
    <w:rsid w:val="00D45780"/>
    <w:rsid w:val="00D459D0"/>
    <w:rsid w:val="00D47BF2"/>
    <w:rsid w:val="00D51F9E"/>
    <w:rsid w:val="00D55E4D"/>
    <w:rsid w:val="00D61DF4"/>
    <w:rsid w:val="00D65229"/>
    <w:rsid w:val="00D746E1"/>
    <w:rsid w:val="00D762A0"/>
    <w:rsid w:val="00D83E95"/>
    <w:rsid w:val="00D90955"/>
    <w:rsid w:val="00D94C50"/>
    <w:rsid w:val="00D94F73"/>
    <w:rsid w:val="00D97C5F"/>
    <w:rsid w:val="00DB0464"/>
    <w:rsid w:val="00DC01C7"/>
    <w:rsid w:val="00DC03DB"/>
    <w:rsid w:val="00DC1697"/>
    <w:rsid w:val="00DD03CC"/>
    <w:rsid w:val="00DD2A8D"/>
    <w:rsid w:val="00DD3E46"/>
    <w:rsid w:val="00DD4B7A"/>
    <w:rsid w:val="00DD562B"/>
    <w:rsid w:val="00DE53C3"/>
    <w:rsid w:val="00DE7A46"/>
    <w:rsid w:val="00DF00FF"/>
    <w:rsid w:val="00DF11C2"/>
    <w:rsid w:val="00DF3087"/>
    <w:rsid w:val="00DF3F02"/>
    <w:rsid w:val="00DF475F"/>
    <w:rsid w:val="00DF75AB"/>
    <w:rsid w:val="00E06BEA"/>
    <w:rsid w:val="00E079D4"/>
    <w:rsid w:val="00E136FE"/>
    <w:rsid w:val="00E151F8"/>
    <w:rsid w:val="00E1567B"/>
    <w:rsid w:val="00E219E1"/>
    <w:rsid w:val="00E21F72"/>
    <w:rsid w:val="00E221D8"/>
    <w:rsid w:val="00E246F1"/>
    <w:rsid w:val="00E25AD3"/>
    <w:rsid w:val="00E2657D"/>
    <w:rsid w:val="00E3636D"/>
    <w:rsid w:val="00E40B25"/>
    <w:rsid w:val="00E4194D"/>
    <w:rsid w:val="00E43A5B"/>
    <w:rsid w:val="00E56394"/>
    <w:rsid w:val="00E579DD"/>
    <w:rsid w:val="00E60A15"/>
    <w:rsid w:val="00E60B31"/>
    <w:rsid w:val="00E6257F"/>
    <w:rsid w:val="00E65DCB"/>
    <w:rsid w:val="00E66093"/>
    <w:rsid w:val="00E663AE"/>
    <w:rsid w:val="00E7312E"/>
    <w:rsid w:val="00E74DB3"/>
    <w:rsid w:val="00E860FA"/>
    <w:rsid w:val="00E86916"/>
    <w:rsid w:val="00E94BB0"/>
    <w:rsid w:val="00EB1989"/>
    <w:rsid w:val="00EB6F6A"/>
    <w:rsid w:val="00EB799F"/>
    <w:rsid w:val="00EC0C76"/>
    <w:rsid w:val="00EC36BA"/>
    <w:rsid w:val="00ED2839"/>
    <w:rsid w:val="00ED2B71"/>
    <w:rsid w:val="00ED3939"/>
    <w:rsid w:val="00ED3D0A"/>
    <w:rsid w:val="00ED4089"/>
    <w:rsid w:val="00ED7170"/>
    <w:rsid w:val="00ED7D9F"/>
    <w:rsid w:val="00EE05D3"/>
    <w:rsid w:val="00EE558D"/>
    <w:rsid w:val="00EF40B8"/>
    <w:rsid w:val="00EF6B03"/>
    <w:rsid w:val="00EF763E"/>
    <w:rsid w:val="00F032BF"/>
    <w:rsid w:val="00F04188"/>
    <w:rsid w:val="00F05528"/>
    <w:rsid w:val="00F204ED"/>
    <w:rsid w:val="00F261BF"/>
    <w:rsid w:val="00F27DD4"/>
    <w:rsid w:val="00F3093B"/>
    <w:rsid w:val="00F327B6"/>
    <w:rsid w:val="00F35E0C"/>
    <w:rsid w:val="00F41B8E"/>
    <w:rsid w:val="00F5149F"/>
    <w:rsid w:val="00F52467"/>
    <w:rsid w:val="00F54EAF"/>
    <w:rsid w:val="00F60C42"/>
    <w:rsid w:val="00F627EB"/>
    <w:rsid w:val="00F633AA"/>
    <w:rsid w:val="00F6613E"/>
    <w:rsid w:val="00F74CD2"/>
    <w:rsid w:val="00F805C2"/>
    <w:rsid w:val="00F80CEF"/>
    <w:rsid w:val="00F83E3B"/>
    <w:rsid w:val="00F87461"/>
    <w:rsid w:val="00F9217B"/>
    <w:rsid w:val="00F9279B"/>
    <w:rsid w:val="00F9502D"/>
    <w:rsid w:val="00F96229"/>
    <w:rsid w:val="00FA1A97"/>
    <w:rsid w:val="00FB0C90"/>
    <w:rsid w:val="00FB2A79"/>
    <w:rsid w:val="00FC53ED"/>
    <w:rsid w:val="00FD069F"/>
    <w:rsid w:val="00FD07BE"/>
    <w:rsid w:val="00FD450A"/>
    <w:rsid w:val="00FD7D11"/>
    <w:rsid w:val="00FE1485"/>
    <w:rsid w:val="00FE15A2"/>
    <w:rsid w:val="00FE388C"/>
    <w:rsid w:val="00FE5302"/>
    <w:rsid w:val="00FF1E53"/>
    <w:rsid w:val="00FF24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3D8AA3"/>
  <w15:docId w15:val="{7E6DF829-67FB-475F-BE9F-8DA22CE71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5037F5"/>
  </w:style>
  <w:style w:type="paragraph" w:styleId="Heading1">
    <w:name w:val="heading 1"/>
    <w:basedOn w:val="Normal"/>
    <w:uiPriority w:val="1"/>
    <w:qFormat/>
    <w:rsid w:val="005037F5"/>
    <w:pPr>
      <w:ind w:left="334"/>
      <w:outlineLvl w:val="0"/>
    </w:pPr>
    <w:rPr>
      <w:rFonts w:ascii="Arial" w:eastAsia="Arial" w:hAnsi="Arial"/>
      <w:b/>
      <w:bCs/>
      <w:sz w:val="56"/>
      <w:szCs w:val="56"/>
    </w:rPr>
  </w:style>
  <w:style w:type="paragraph" w:styleId="Heading2">
    <w:name w:val="heading 2"/>
    <w:aliases w:val="Sub Heading,ignorer2,Para Nos,Major,Reset numbering,H2,Heading 2HEADING,Ma,Proposal,Heading 2 Hidden,Heading 21,h2,heading 2"/>
    <w:basedOn w:val="Normal"/>
    <w:link w:val="Heading2Char"/>
    <w:uiPriority w:val="1"/>
    <w:qFormat/>
    <w:rsid w:val="005037F5"/>
    <w:pPr>
      <w:ind w:left="100"/>
      <w:outlineLvl w:val="1"/>
    </w:pPr>
    <w:rPr>
      <w:rFonts w:ascii="Arial" w:eastAsia="Arial" w:hAnsi="Arial"/>
      <w:b/>
      <w:bCs/>
      <w:sz w:val="28"/>
      <w:szCs w:val="28"/>
    </w:rPr>
  </w:style>
  <w:style w:type="paragraph" w:styleId="Heading3">
    <w:name w:val="heading 3"/>
    <w:basedOn w:val="Normal"/>
    <w:next w:val="Normal"/>
    <w:link w:val="Heading3Char"/>
    <w:uiPriority w:val="9"/>
    <w:unhideWhenUsed/>
    <w:qFormat/>
    <w:rsid w:val="00F60C4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5037F5"/>
    <w:pPr>
      <w:spacing w:before="248"/>
      <w:ind w:left="887"/>
    </w:pPr>
    <w:rPr>
      <w:rFonts w:ascii="Arial" w:eastAsia="Arial" w:hAnsi="Arial"/>
      <w:sz w:val="24"/>
      <w:szCs w:val="24"/>
    </w:rPr>
  </w:style>
  <w:style w:type="paragraph" w:styleId="ListParagraph">
    <w:name w:val="List Paragraph"/>
    <w:aliases w:val="Dot pt,No Spacing1,List Paragraph Char Char Char,Indicator Text,List Paragraph1,Bullet Style,Numbered Para 1,Bullet 1,List Paragraph12,Bullet Points,MAIN CONTENT,F5 List Paragraph,Colorful List - Accent 11,Normal numbered,List Paragraph2"/>
    <w:basedOn w:val="Normal"/>
    <w:link w:val="ListParagraphChar"/>
    <w:uiPriority w:val="1"/>
    <w:qFormat/>
    <w:rsid w:val="005037F5"/>
  </w:style>
  <w:style w:type="paragraph" w:customStyle="1" w:styleId="TableParagraph">
    <w:name w:val="Table Paragraph"/>
    <w:basedOn w:val="Normal"/>
    <w:uiPriority w:val="1"/>
    <w:qFormat/>
    <w:rsid w:val="005037F5"/>
  </w:style>
  <w:style w:type="paragraph" w:styleId="BalloonText">
    <w:name w:val="Balloon Text"/>
    <w:basedOn w:val="Normal"/>
    <w:link w:val="BalloonTextChar"/>
    <w:uiPriority w:val="99"/>
    <w:semiHidden/>
    <w:unhideWhenUsed/>
    <w:rsid w:val="005A4B76"/>
    <w:rPr>
      <w:rFonts w:ascii="Tahoma" w:hAnsi="Tahoma" w:cs="Tahoma"/>
      <w:sz w:val="16"/>
      <w:szCs w:val="16"/>
    </w:rPr>
  </w:style>
  <w:style w:type="character" w:customStyle="1" w:styleId="BalloonTextChar">
    <w:name w:val="Balloon Text Char"/>
    <w:basedOn w:val="DefaultParagraphFont"/>
    <w:link w:val="BalloonText"/>
    <w:uiPriority w:val="99"/>
    <w:semiHidden/>
    <w:rsid w:val="005A4B76"/>
    <w:rPr>
      <w:rFonts w:ascii="Tahoma" w:hAnsi="Tahoma" w:cs="Tahoma"/>
      <w:sz w:val="16"/>
      <w:szCs w:val="16"/>
    </w:rPr>
  </w:style>
  <w:style w:type="paragraph" w:customStyle="1" w:styleId="Default">
    <w:name w:val="Default"/>
    <w:rsid w:val="00BD08C3"/>
    <w:pPr>
      <w:widowControl/>
      <w:autoSpaceDE w:val="0"/>
      <w:autoSpaceDN w:val="0"/>
      <w:adjustRightInd w:val="0"/>
    </w:pPr>
    <w:rPr>
      <w:rFonts w:ascii="Arial" w:hAnsi="Arial" w:cs="Arial"/>
      <w:color w:val="000000"/>
      <w:sz w:val="24"/>
      <w:szCs w:val="24"/>
      <w:lang w:val="en-GB"/>
    </w:rPr>
  </w:style>
  <w:style w:type="paragraph" w:styleId="Header">
    <w:name w:val="header"/>
    <w:basedOn w:val="Normal"/>
    <w:link w:val="HeaderChar"/>
    <w:uiPriority w:val="99"/>
    <w:rsid w:val="00A00E18"/>
    <w:pPr>
      <w:widowControl/>
      <w:tabs>
        <w:tab w:val="center" w:pos="4153"/>
        <w:tab w:val="right" w:pos="8306"/>
      </w:tabs>
    </w:pPr>
    <w:rPr>
      <w:rFonts w:ascii="Times New Roman" w:eastAsia="Times New Roman" w:hAnsi="Times New Roman" w:cs="Times New Roman"/>
      <w:sz w:val="24"/>
      <w:szCs w:val="24"/>
      <w:lang w:val="en-GB"/>
    </w:rPr>
  </w:style>
  <w:style w:type="character" w:customStyle="1" w:styleId="HeaderChar">
    <w:name w:val="Header Char"/>
    <w:basedOn w:val="DefaultParagraphFont"/>
    <w:link w:val="Header"/>
    <w:uiPriority w:val="99"/>
    <w:rsid w:val="00A00E18"/>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4F048E"/>
    <w:pPr>
      <w:tabs>
        <w:tab w:val="center" w:pos="4513"/>
        <w:tab w:val="right" w:pos="9026"/>
      </w:tabs>
    </w:pPr>
  </w:style>
  <w:style w:type="character" w:customStyle="1" w:styleId="FooterChar">
    <w:name w:val="Footer Char"/>
    <w:basedOn w:val="DefaultParagraphFont"/>
    <w:link w:val="Footer"/>
    <w:uiPriority w:val="99"/>
    <w:rsid w:val="004F048E"/>
  </w:style>
  <w:style w:type="table" w:styleId="TableGrid">
    <w:name w:val="Table Grid"/>
    <w:basedOn w:val="TableNormal"/>
    <w:uiPriority w:val="39"/>
    <w:rsid w:val="003351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31F41"/>
    <w:rPr>
      <w:color w:val="0000FF" w:themeColor="hyperlink"/>
      <w:u w:val="single"/>
    </w:rPr>
  </w:style>
  <w:style w:type="character" w:styleId="CommentReference">
    <w:name w:val="annotation reference"/>
    <w:basedOn w:val="DefaultParagraphFont"/>
    <w:uiPriority w:val="99"/>
    <w:semiHidden/>
    <w:unhideWhenUsed/>
    <w:rsid w:val="00BA10D7"/>
    <w:rPr>
      <w:sz w:val="16"/>
      <w:szCs w:val="16"/>
    </w:rPr>
  </w:style>
  <w:style w:type="paragraph" w:styleId="CommentText">
    <w:name w:val="annotation text"/>
    <w:basedOn w:val="Normal"/>
    <w:link w:val="CommentTextChar"/>
    <w:uiPriority w:val="99"/>
    <w:unhideWhenUsed/>
    <w:rsid w:val="00BA10D7"/>
    <w:rPr>
      <w:sz w:val="20"/>
      <w:szCs w:val="20"/>
    </w:rPr>
  </w:style>
  <w:style w:type="character" w:customStyle="1" w:styleId="CommentTextChar">
    <w:name w:val="Comment Text Char"/>
    <w:basedOn w:val="DefaultParagraphFont"/>
    <w:link w:val="CommentText"/>
    <w:uiPriority w:val="99"/>
    <w:rsid w:val="00BA10D7"/>
    <w:rPr>
      <w:sz w:val="20"/>
      <w:szCs w:val="20"/>
    </w:rPr>
  </w:style>
  <w:style w:type="paragraph" w:styleId="CommentSubject">
    <w:name w:val="annotation subject"/>
    <w:basedOn w:val="CommentText"/>
    <w:next w:val="CommentText"/>
    <w:link w:val="CommentSubjectChar"/>
    <w:uiPriority w:val="99"/>
    <w:semiHidden/>
    <w:unhideWhenUsed/>
    <w:rsid w:val="00BA10D7"/>
    <w:rPr>
      <w:b/>
      <w:bCs/>
    </w:rPr>
  </w:style>
  <w:style w:type="character" w:customStyle="1" w:styleId="CommentSubjectChar">
    <w:name w:val="Comment Subject Char"/>
    <w:basedOn w:val="CommentTextChar"/>
    <w:link w:val="CommentSubject"/>
    <w:uiPriority w:val="99"/>
    <w:semiHidden/>
    <w:rsid w:val="00BA10D7"/>
    <w:rPr>
      <w:b/>
      <w:bCs/>
      <w:sz w:val="20"/>
      <w:szCs w:val="20"/>
    </w:rPr>
  </w:style>
  <w:style w:type="character" w:customStyle="1" w:styleId="Heading3Char">
    <w:name w:val="Heading 3 Char"/>
    <w:basedOn w:val="DefaultParagraphFont"/>
    <w:link w:val="Heading3"/>
    <w:uiPriority w:val="9"/>
    <w:rsid w:val="00F60C42"/>
    <w:rPr>
      <w:rFonts w:asciiTheme="majorHAnsi" w:eastAsiaTheme="majorEastAsia" w:hAnsiTheme="majorHAnsi" w:cstheme="majorBidi"/>
      <w:b/>
      <w:bCs/>
      <w:color w:val="4F81BD" w:themeColor="accent1"/>
    </w:rPr>
  </w:style>
  <w:style w:type="character" w:customStyle="1" w:styleId="Heading2Char">
    <w:name w:val="Heading 2 Char"/>
    <w:aliases w:val="Sub Heading Char,ignorer2 Char,Para Nos Char,Major Char,Reset numbering Char,H2 Char,Heading 2HEADING Char,Ma Char,Proposal Char,Heading 2 Hidden Char,Heading 21 Char,h2 Char,heading 2 Char"/>
    <w:basedOn w:val="DefaultParagraphFont"/>
    <w:link w:val="Heading2"/>
    <w:uiPriority w:val="1"/>
    <w:rsid w:val="000655AE"/>
    <w:rPr>
      <w:rFonts w:ascii="Arial" w:eastAsia="Arial" w:hAnsi="Arial"/>
      <w:b/>
      <w:bCs/>
      <w:sz w:val="28"/>
      <w:szCs w:val="28"/>
    </w:rPr>
  </w:style>
  <w:style w:type="paragraph" w:styleId="BodyText2">
    <w:name w:val="Body Text 2"/>
    <w:basedOn w:val="Normal"/>
    <w:link w:val="BodyText2Char"/>
    <w:uiPriority w:val="99"/>
    <w:unhideWhenUsed/>
    <w:rsid w:val="00004693"/>
    <w:pPr>
      <w:spacing w:after="120" w:line="480" w:lineRule="auto"/>
    </w:pPr>
  </w:style>
  <w:style w:type="character" w:customStyle="1" w:styleId="BodyText2Char">
    <w:name w:val="Body Text 2 Char"/>
    <w:basedOn w:val="DefaultParagraphFont"/>
    <w:link w:val="BodyText2"/>
    <w:uiPriority w:val="99"/>
    <w:rsid w:val="00004693"/>
  </w:style>
  <w:style w:type="character" w:styleId="Strong">
    <w:name w:val="Strong"/>
    <w:basedOn w:val="DefaultParagraphFont"/>
    <w:uiPriority w:val="22"/>
    <w:qFormat/>
    <w:rsid w:val="00C0675E"/>
    <w:rPr>
      <w:b/>
      <w:bCs/>
    </w:rPr>
  </w:style>
  <w:style w:type="character" w:styleId="FollowedHyperlink">
    <w:name w:val="FollowedHyperlink"/>
    <w:basedOn w:val="DefaultParagraphFont"/>
    <w:uiPriority w:val="99"/>
    <w:semiHidden/>
    <w:unhideWhenUsed/>
    <w:rsid w:val="00433713"/>
    <w:rPr>
      <w:color w:val="800080" w:themeColor="followedHyperlink"/>
      <w:u w:val="single"/>
    </w:rPr>
  </w:style>
  <w:style w:type="paragraph" w:customStyle="1" w:styleId="Pa0">
    <w:name w:val="Pa0"/>
    <w:basedOn w:val="Normal"/>
    <w:uiPriority w:val="99"/>
    <w:rsid w:val="0093503F"/>
    <w:pPr>
      <w:widowControl/>
      <w:autoSpaceDE w:val="0"/>
      <w:autoSpaceDN w:val="0"/>
      <w:spacing w:line="241" w:lineRule="atLeast"/>
    </w:pPr>
    <w:rPr>
      <w:rFonts w:ascii="Helvetica" w:hAnsi="Helvetica" w:cs="Helvetica"/>
      <w:sz w:val="24"/>
      <w:szCs w:val="24"/>
      <w:lang w:val="en-GB" w:eastAsia="en-GB"/>
    </w:rPr>
  </w:style>
  <w:style w:type="paragraph" w:styleId="ListBullet">
    <w:name w:val="List Bullet"/>
    <w:basedOn w:val="Normal"/>
    <w:uiPriority w:val="99"/>
    <w:unhideWhenUsed/>
    <w:rsid w:val="004C120D"/>
    <w:pPr>
      <w:numPr>
        <w:numId w:val="44"/>
      </w:numPr>
      <w:contextualSpacing/>
    </w:pPr>
  </w:style>
  <w:style w:type="character" w:customStyle="1" w:styleId="ListParagraphChar">
    <w:name w:val="List Paragraph Char"/>
    <w:aliases w:val="Dot pt Char,No Spacing1 Char,List Paragraph Char Char Char Char,Indicator Text Char,List Paragraph1 Char,Bullet Style Char,Numbered Para 1 Char,Bullet 1 Char,List Paragraph12 Char,Bullet Points Char,MAIN CONTENT Char"/>
    <w:basedOn w:val="DefaultParagraphFont"/>
    <w:link w:val="ListParagraph"/>
    <w:uiPriority w:val="34"/>
    <w:qFormat/>
    <w:locked/>
    <w:rsid w:val="00D0004F"/>
  </w:style>
  <w:style w:type="paragraph" w:styleId="NormalWeb">
    <w:name w:val="Normal (Web)"/>
    <w:basedOn w:val="Normal"/>
    <w:uiPriority w:val="99"/>
    <w:unhideWhenUsed/>
    <w:rsid w:val="0029171D"/>
    <w:pPr>
      <w:widowControl/>
      <w:spacing w:before="100" w:beforeAutospacing="1" w:after="100" w:afterAutospacing="1"/>
    </w:pPr>
    <w:rPr>
      <w:rFonts w:ascii="Times New Roman" w:eastAsia="Times New Roman" w:hAnsi="Times New Roman" w:cs="Times New Roman"/>
      <w:sz w:val="24"/>
      <w:szCs w:val="24"/>
      <w:lang w:val="en-GB" w:eastAsia="en-GB"/>
    </w:rPr>
  </w:style>
  <w:style w:type="table" w:customStyle="1" w:styleId="TableGrid0">
    <w:name w:val="TableGrid"/>
    <w:rsid w:val="001723B8"/>
    <w:pPr>
      <w:widowControl/>
    </w:pPr>
    <w:rPr>
      <w:rFonts w:eastAsiaTheme="minorEastAsia"/>
      <w:lang w:val="en-GB" w:eastAsia="en-GB"/>
    </w:rPr>
    <w:tblPr>
      <w:tblCellMar>
        <w:top w:w="0" w:type="dxa"/>
        <w:left w:w="0" w:type="dxa"/>
        <w:bottom w:w="0" w:type="dxa"/>
        <w:right w:w="0" w:type="dxa"/>
      </w:tblCellMar>
    </w:tblPr>
  </w:style>
  <w:style w:type="paragraph" w:styleId="Revision">
    <w:name w:val="Revision"/>
    <w:hidden/>
    <w:uiPriority w:val="99"/>
    <w:semiHidden/>
    <w:rsid w:val="00805B0D"/>
    <w:pPr>
      <w:widowControl/>
    </w:pPr>
  </w:style>
  <w:style w:type="character" w:customStyle="1" w:styleId="cf01">
    <w:name w:val="cf01"/>
    <w:basedOn w:val="DefaultParagraphFont"/>
    <w:rsid w:val="00B76103"/>
    <w:rPr>
      <w:rFonts w:ascii="Segoe UI" w:hAnsi="Segoe UI" w:cs="Segoe UI" w:hint="default"/>
      <w:sz w:val="18"/>
      <w:szCs w:val="18"/>
    </w:rPr>
  </w:style>
  <w:style w:type="paragraph" w:styleId="FootnoteText">
    <w:name w:val="footnote text"/>
    <w:basedOn w:val="Normal"/>
    <w:link w:val="FootnoteTextChar"/>
    <w:uiPriority w:val="99"/>
    <w:semiHidden/>
    <w:unhideWhenUsed/>
    <w:rsid w:val="00A018F5"/>
    <w:rPr>
      <w:sz w:val="20"/>
      <w:szCs w:val="20"/>
    </w:rPr>
  </w:style>
  <w:style w:type="character" w:customStyle="1" w:styleId="FootnoteTextChar">
    <w:name w:val="Footnote Text Char"/>
    <w:basedOn w:val="DefaultParagraphFont"/>
    <w:link w:val="FootnoteText"/>
    <w:uiPriority w:val="99"/>
    <w:semiHidden/>
    <w:rsid w:val="00A018F5"/>
    <w:rPr>
      <w:sz w:val="20"/>
      <w:szCs w:val="20"/>
    </w:rPr>
  </w:style>
  <w:style w:type="character" w:styleId="FootnoteReference">
    <w:name w:val="footnote reference"/>
    <w:basedOn w:val="DefaultParagraphFont"/>
    <w:uiPriority w:val="99"/>
    <w:semiHidden/>
    <w:unhideWhenUsed/>
    <w:rsid w:val="00A018F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450879">
      <w:bodyDiv w:val="1"/>
      <w:marLeft w:val="0"/>
      <w:marRight w:val="0"/>
      <w:marTop w:val="0"/>
      <w:marBottom w:val="0"/>
      <w:divBdr>
        <w:top w:val="none" w:sz="0" w:space="0" w:color="auto"/>
        <w:left w:val="none" w:sz="0" w:space="0" w:color="auto"/>
        <w:bottom w:val="none" w:sz="0" w:space="0" w:color="auto"/>
        <w:right w:val="none" w:sz="0" w:space="0" w:color="auto"/>
      </w:divBdr>
    </w:div>
    <w:div w:id="201140096">
      <w:bodyDiv w:val="1"/>
      <w:marLeft w:val="0"/>
      <w:marRight w:val="0"/>
      <w:marTop w:val="0"/>
      <w:marBottom w:val="0"/>
      <w:divBdr>
        <w:top w:val="none" w:sz="0" w:space="0" w:color="auto"/>
        <w:left w:val="none" w:sz="0" w:space="0" w:color="auto"/>
        <w:bottom w:val="none" w:sz="0" w:space="0" w:color="auto"/>
        <w:right w:val="none" w:sz="0" w:space="0" w:color="auto"/>
      </w:divBdr>
    </w:div>
    <w:div w:id="204870901">
      <w:bodyDiv w:val="1"/>
      <w:marLeft w:val="0"/>
      <w:marRight w:val="0"/>
      <w:marTop w:val="0"/>
      <w:marBottom w:val="0"/>
      <w:divBdr>
        <w:top w:val="none" w:sz="0" w:space="0" w:color="auto"/>
        <w:left w:val="none" w:sz="0" w:space="0" w:color="auto"/>
        <w:bottom w:val="none" w:sz="0" w:space="0" w:color="auto"/>
        <w:right w:val="none" w:sz="0" w:space="0" w:color="auto"/>
      </w:divBdr>
    </w:div>
    <w:div w:id="511846511">
      <w:bodyDiv w:val="1"/>
      <w:marLeft w:val="0"/>
      <w:marRight w:val="0"/>
      <w:marTop w:val="0"/>
      <w:marBottom w:val="0"/>
      <w:divBdr>
        <w:top w:val="none" w:sz="0" w:space="0" w:color="auto"/>
        <w:left w:val="none" w:sz="0" w:space="0" w:color="auto"/>
        <w:bottom w:val="none" w:sz="0" w:space="0" w:color="auto"/>
        <w:right w:val="none" w:sz="0" w:space="0" w:color="auto"/>
      </w:divBdr>
    </w:div>
    <w:div w:id="590813903">
      <w:bodyDiv w:val="1"/>
      <w:marLeft w:val="0"/>
      <w:marRight w:val="0"/>
      <w:marTop w:val="0"/>
      <w:marBottom w:val="0"/>
      <w:divBdr>
        <w:top w:val="none" w:sz="0" w:space="0" w:color="auto"/>
        <w:left w:val="none" w:sz="0" w:space="0" w:color="auto"/>
        <w:bottom w:val="none" w:sz="0" w:space="0" w:color="auto"/>
        <w:right w:val="none" w:sz="0" w:space="0" w:color="auto"/>
      </w:divBdr>
    </w:div>
    <w:div w:id="985163840">
      <w:bodyDiv w:val="1"/>
      <w:marLeft w:val="0"/>
      <w:marRight w:val="0"/>
      <w:marTop w:val="0"/>
      <w:marBottom w:val="0"/>
      <w:divBdr>
        <w:top w:val="none" w:sz="0" w:space="0" w:color="auto"/>
        <w:left w:val="none" w:sz="0" w:space="0" w:color="auto"/>
        <w:bottom w:val="none" w:sz="0" w:space="0" w:color="auto"/>
        <w:right w:val="none" w:sz="0" w:space="0" w:color="auto"/>
      </w:divBdr>
    </w:div>
    <w:div w:id="1049304337">
      <w:bodyDiv w:val="1"/>
      <w:marLeft w:val="0"/>
      <w:marRight w:val="0"/>
      <w:marTop w:val="0"/>
      <w:marBottom w:val="0"/>
      <w:divBdr>
        <w:top w:val="none" w:sz="0" w:space="0" w:color="auto"/>
        <w:left w:val="none" w:sz="0" w:space="0" w:color="auto"/>
        <w:bottom w:val="none" w:sz="0" w:space="0" w:color="auto"/>
        <w:right w:val="none" w:sz="0" w:space="0" w:color="auto"/>
      </w:divBdr>
    </w:div>
    <w:div w:id="1103305217">
      <w:bodyDiv w:val="1"/>
      <w:marLeft w:val="0"/>
      <w:marRight w:val="0"/>
      <w:marTop w:val="0"/>
      <w:marBottom w:val="0"/>
      <w:divBdr>
        <w:top w:val="none" w:sz="0" w:space="0" w:color="auto"/>
        <w:left w:val="none" w:sz="0" w:space="0" w:color="auto"/>
        <w:bottom w:val="none" w:sz="0" w:space="0" w:color="auto"/>
        <w:right w:val="none" w:sz="0" w:space="0" w:color="auto"/>
      </w:divBdr>
    </w:div>
    <w:div w:id="1384911403">
      <w:bodyDiv w:val="1"/>
      <w:marLeft w:val="0"/>
      <w:marRight w:val="0"/>
      <w:marTop w:val="0"/>
      <w:marBottom w:val="0"/>
      <w:divBdr>
        <w:top w:val="none" w:sz="0" w:space="0" w:color="auto"/>
        <w:left w:val="none" w:sz="0" w:space="0" w:color="auto"/>
        <w:bottom w:val="none" w:sz="0" w:space="0" w:color="auto"/>
        <w:right w:val="none" w:sz="0" w:space="0" w:color="auto"/>
      </w:divBdr>
    </w:div>
    <w:div w:id="1417937354">
      <w:bodyDiv w:val="1"/>
      <w:marLeft w:val="0"/>
      <w:marRight w:val="0"/>
      <w:marTop w:val="0"/>
      <w:marBottom w:val="0"/>
      <w:divBdr>
        <w:top w:val="none" w:sz="0" w:space="0" w:color="auto"/>
        <w:left w:val="none" w:sz="0" w:space="0" w:color="auto"/>
        <w:bottom w:val="none" w:sz="0" w:space="0" w:color="auto"/>
        <w:right w:val="none" w:sz="0" w:space="0" w:color="auto"/>
      </w:divBdr>
    </w:div>
    <w:div w:id="1871644780">
      <w:bodyDiv w:val="1"/>
      <w:marLeft w:val="0"/>
      <w:marRight w:val="0"/>
      <w:marTop w:val="0"/>
      <w:marBottom w:val="0"/>
      <w:divBdr>
        <w:top w:val="none" w:sz="0" w:space="0" w:color="auto"/>
        <w:left w:val="none" w:sz="0" w:space="0" w:color="auto"/>
        <w:bottom w:val="none" w:sz="0" w:space="0" w:color="auto"/>
        <w:right w:val="none" w:sz="0" w:space="0" w:color="auto"/>
      </w:divBdr>
    </w:div>
    <w:div w:id="1893418395">
      <w:bodyDiv w:val="1"/>
      <w:marLeft w:val="0"/>
      <w:marRight w:val="0"/>
      <w:marTop w:val="0"/>
      <w:marBottom w:val="0"/>
      <w:divBdr>
        <w:top w:val="none" w:sz="0" w:space="0" w:color="auto"/>
        <w:left w:val="none" w:sz="0" w:space="0" w:color="auto"/>
        <w:bottom w:val="none" w:sz="0" w:space="0" w:color="auto"/>
        <w:right w:val="none" w:sz="0" w:space="0" w:color="auto"/>
      </w:divBdr>
    </w:div>
    <w:div w:id="20593529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aera-ni.gov.uk/publications/rural-support-network-contact-detail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daera-ni.gov.uk/publications/rural-support-network-contact-detail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aera-ni.gov.uk/daera-privacy-statemen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northernireland.gov.uk/articles/programme-government-2024-2027-our-plan-doing-what-matters-mo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00356A3AC64A438C99F434018B0192" ma:contentTypeVersion="12" ma:contentTypeDescription="Create a new document." ma:contentTypeScope="" ma:versionID="294bc15e9ae9151dcb72451b9670d77b">
  <xsd:schema xmlns:xsd="http://www.w3.org/2001/XMLSchema" xmlns:xs="http://www.w3.org/2001/XMLSchema" xmlns:p="http://schemas.microsoft.com/office/2006/metadata/properties" xmlns:ns3="04ddf299-ab7d-4ff7-9889-18aa1263cfae" targetNamespace="http://schemas.microsoft.com/office/2006/metadata/properties" ma:root="true" ma:fieldsID="bcef988864198375ccf580967dbd5faf" ns3:_="">
    <xsd:import namespace="04ddf299-ab7d-4ff7-9889-18aa1263cfa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_activity" minOccurs="0"/>
                <xsd:element ref="ns3:MediaServiceObjectDetectorVersions" minOccurs="0"/>
                <xsd:element ref="ns3:MediaServiceSystemTag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ddf299-ab7d-4ff7-9889-18aa1263cf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04ddf299-ab7d-4ff7-9889-18aa1263cfae"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188362-1A62-4857-A949-82CA2DF0A8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ddf299-ab7d-4ff7-9889-18aa1263cf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1E59F0-FFA2-49FE-9ADA-5505FDB4DF17}">
  <ds:schemaRefs>
    <ds:schemaRef ds:uri="http://schemas.microsoft.com/sharepoint/v3/contenttype/forms"/>
  </ds:schemaRefs>
</ds:datastoreItem>
</file>

<file path=customXml/itemProps3.xml><?xml version="1.0" encoding="utf-8"?>
<ds:datastoreItem xmlns:ds="http://schemas.openxmlformats.org/officeDocument/2006/customXml" ds:itemID="{6837E2CC-3A35-4BD9-8ADE-DC21F22091EE}">
  <ds:schemaRef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04ddf299-ab7d-4ff7-9889-18aa1263cfae"/>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8177A3C6-91B9-42FB-B1D7-21BF4B323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3332</Words>
  <Characters>18994</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IT Assist</Company>
  <LinksUpToDate>false</LinksUpToDate>
  <CharactersWithSpaces>22282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Lynam, Roisin</dc:creator>
  <cp:lastModifiedBy>Roisin Kelly</cp:lastModifiedBy>
  <cp:revision>2</cp:revision>
  <cp:lastPrinted>2017-08-21T11:32:00Z</cp:lastPrinted>
  <dcterms:created xsi:type="dcterms:W3CDTF">2026-05-27T10:37:00Z</dcterms:created>
  <dcterms:modified xsi:type="dcterms:W3CDTF">2026-05-27T10:37:00Z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2014-05-12T00:00:00Z</vt:filetime>
  </property>
  <property fmtid="{D5CDD505-2E9C-101B-9397-08002B2CF9AE}" pid="3" name="LastSaved">
    <vt:filetime>2014-12-19T00:00:00Z</vt:filetime>
  </property>
  <property fmtid="{D5CDD505-2E9C-101B-9397-08002B2CF9AE}" pid="4" name="ContentTypeId">
    <vt:lpwstr>0x010100D000356A3AC64A438C99F434018B0192</vt:lpwstr>
  </property>
</Properties>
</file>